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9D" w:rsidRDefault="0074049D" w:rsidP="00E53C0B">
      <w:pPr>
        <w:spacing w:after="0"/>
        <w:rPr>
          <w:rFonts w:cstheme="minorHAnsi"/>
          <w:b/>
        </w:rPr>
      </w:pPr>
    </w:p>
    <w:p w:rsidR="0074049D" w:rsidRDefault="0074049D" w:rsidP="00E53C0B">
      <w:pPr>
        <w:spacing w:after="0"/>
        <w:rPr>
          <w:rFonts w:cstheme="minorHAnsi"/>
          <w:b/>
        </w:rPr>
      </w:pPr>
      <w:r>
        <w:rPr>
          <w:rFonts w:cstheme="minorHAnsi"/>
          <w:b/>
        </w:rPr>
        <w:t xml:space="preserve">Success </w:t>
      </w:r>
      <w:proofErr w:type="gramStart"/>
      <w:r>
        <w:rPr>
          <w:rFonts w:cstheme="minorHAnsi"/>
          <w:b/>
        </w:rPr>
        <w:t>By</w:t>
      </w:r>
      <w:proofErr w:type="gramEnd"/>
      <w:r>
        <w:rPr>
          <w:rFonts w:cstheme="minorHAnsi"/>
          <w:b/>
        </w:rPr>
        <w:t xml:space="preserve"> 6 Coalition Stakeholder Announcements   7/18/2019</w:t>
      </w:r>
    </w:p>
    <w:p w:rsidR="0074049D" w:rsidRDefault="0074049D" w:rsidP="00E53C0B">
      <w:pPr>
        <w:spacing w:after="0"/>
        <w:rPr>
          <w:rFonts w:cstheme="minorHAnsi"/>
          <w:b/>
        </w:rPr>
      </w:pPr>
    </w:p>
    <w:p w:rsidR="00E53C0B" w:rsidRPr="00CA70FB" w:rsidRDefault="00E53C0B" w:rsidP="00E53C0B">
      <w:pPr>
        <w:spacing w:after="0"/>
        <w:rPr>
          <w:rFonts w:cstheme="minorHAnsi"/>
        </w:rPr>
      </w:pPr>
      <w:r w:rsidRPr="00CA70FB">
        <w:rPr>
          <w:rFonts w:cstheme="minorHAnsi"/>
          <w:b/>
        </w:rPr>
        <w:t>Any Baby Can</w:t>
      </w:r>
      <w:r w:rsidRPr="00CA70FB">
        <w:rPr>
          <w:rFonts w:cstheme="minorHAnsi"/>
        </w:rPr>
        <w:t xml:space="preserve">: </w:t>
      </w:r>
    </w:p>
    <w:p w:rsidR="00E53C0B" w:rsidRPr="00CA70FB" w:rsidRDefault="00E53C0B" w:rsidP="00E53C0B">
      <w:pPr>
        <w:pStyle w:val="ListParagraph"/>
        <w:numPr>
          <w:ilvl w:val="0"/>
          <w:numId w:val="4"/>
        </w:numPr>
        <w:rPr>
          <w:rFonts w:cstheme="minorHAnsi"/>
        </w:rPr>
      </w:pPr>
      <w:r>
        <w:rPr>
          <w:rFonts w:cstheme="minorHAnsi"/>
        </w:rPr>
        <w:t>Healthy and Fair S</w:t>
      </w:r>
      <w:r w:rsidRPr="00CA70FB">
        <w:rPr>
          <w:rFonts w:cstheme="minorHAnsi"/>
        </w:rPr>
        <w:t xml:space="preserve">tart has a small wait list </w:t>
      </w:r>
    </w:p>
    <w:p w:rsidR="00E53C0B" w:rsidRPr="00CA70FB" w:rsidRDefault="00E53C0B" w:rsidP="00E53C0B">
      <w:pPr>
        <w:pStyle w:val="ListParagraph"/>
        <w:numPr>
          <w:ilvl w:val="0"/>
          <w:numId w:val="4"/>
        </w:numPr>
        <w:rPr>
          <w:rFonts w:cstheme="minorHAnsi"/>
        </w:rPr>
      </w:pPr>
      <w:r w:rsidRPr="00CA70FB">
        <w:rPr>
          <w:rFonts w:cstheme="minorHAnsi"/>
        </w:rPr>
        <w:t>Parenting classes will start in September- English/Spanish</w:t>
      </w:r>
    </w:p>
    <w:p w:rsidR="00E53C0B" w:rsidRPr="00E53C0B" w:rsidRDefault="00E53C0B" w:rsidP="00E53C0B">
      <w:pPr>
        <w:pStyle w:val="ListParagraph"/>
        <w:numPr>
          <w:ilvl w:val="0"/>
          <w:numId w:val="4"/>
        </w:numPr>
        <w:rPr>
          <w:rFonts w:cstheme="minorHAnsi"/>
        </w:rPr>
      </w:pPr>
      <w:r w:rsidRPr="00E53C0B">
        <w:rPr>
          <w:rFonts w:cstheme="minorHAnsi"/>
        </w:rPr>
        <w:t>North and South locations for Parenting Classes</w:t>
      </w:r>
    </w:p>
    <w:p w:rsidR="00E53C0B" w:rsidRDefault="00E53C0B" w:rsidP="00E53C0B">
      <w:pPr>
        <w:spacing w:after="0"/>
        <w:rPr>
          <w:rFonts w:cstheme="minorHAnsi"/>
          <w:b/>
        </w:rPr>
      </w:pPr>
    </w:p>
    <w:p w:rsidR="00E53C0B" w:rsidRDefault="00E53C0B" w:rsidP="00E53C0B">
      <w:pPr>
        <w:spacing w:after="0"/>
        <w:rPr>
          <w:rFonts w:cstheme="minorHAnsi"/>
          <w:b/>
        </w:rPr>
      </w:pPr>
      <w:r>
        <w:rPr>
          <w:rFonts w:cstheme="minorHAnsi"/>
          <w:b/>
        </w:rPr>
        <w:t xml:space="preserve">Austin Community Foundation:   </w:t>
      </w:r>
    </w:p>
    <w:p w:rsidR="007425C7" w:rsidRPr="007425C7" w:rsidRDefault="007425C7" w:rsidP="007425C7">
      <w:pPr>
        <w:spacing w:after="0" w:line="240" w:lineRule="auto"/>
        <w:rPr>
          <w:rFonts w:ascii="Arial" w:eastAsia="Calibri" w:hAnsi="Arial" w:cs="Arial"/>
          <w:bCs/>
          <w:sz w:val="20"/>
          <w:szCs w:val="20"/>
        </w:rPr>
      </w:pPr>
      <w:r w:rsidRPr="007425C7">
        <w:rPr>
          <w:rFonts w:ascii="Arial" w:eastAsia="Calibri" w:hAnsi="Arial" w:cs="Arial"/>
          <w:bCs/>
          <w:sz w:val="20"/>
          <w:szCs w:val="20"/>
        </w:rPr>
        <w:t>Austin Community Foundation Grant Opportunities</w:t>
      </w:r>
    </w:p>
    <w:p w:rsidR="007425C7" w:rsidRPr="007425C7" w:rsidRDefault="00A369A7" w:rsidP="007425C7">
      <w:pPr>
        <w:numPr>
          <w:ilvl w:val="0"/>
          <w:numId w:val="14"/>
        </w:numPr>
        <w:spacing w:after="0" w:line="240" w:lineRule="auto"/>
        <w:rPr>
          <w:rFonts w:ascii="Arial" w:eastAsia="Calibri" w:hAnsi="Arial" w:cs="Arial"/>
          <w:sz w:val="20"/>
          <w:szCs w:val="20"/>
        </w:rPr>
      </w:pPr>
      <w:hyperlink r:id="rId5" w:history="1">
        <w:r w:rsidR="007425C7" w:rsidRPr="007425C7">
          <w:rPr>
            <w:rFonts w:ascii="Arial" w:eastAsia="Calibri" w:hAnsi="Arial" w:cs="Arial"/>
            <w:bCs/>
            <w:sz w:val="20"/>
            <w:szCs w:val="20"/>
          </w:rPr>
          <w:t xml:space="preserve">2019 Hispanic Impact Fund </w:t>
        </w:r>
        <w:proofErr w:type="spellStart"/>
        <w:r w:rsidR="007425C7" w:rsidRPr="007425C7">
          <w:rPr>
            <w:rFonts w:ascii="Arial" w:eastAsia="Calibri" w:hAnsi="Arial" w:cs="Arial"/>
            <w:bCs/>
            <w:sz w:val="20"/>
            <w:szCs w:val="20"/>
          </w:rPr>
          <w:t>Grantmaking</w:t>
        </w:r>
        <w:proofErr w:type="spellEnd"/>
        <w:r w:rsidR="007425C7" w:rsidRPr="007425C7">
          <w:rPr>
            <w:rFonts w:ascii="Arial" w:eastAsia="Calibri" w:hAnsi="Arial" w:cs="Arial"/>
            <w:bCs/>
            <w:sz w:val="20"/>
            <w:szCs w:val="20"/>
          </w:rPr>
          <w:t xml:space="preserve"> Cycle to Open August 1, 2019</w:t>
        </w:r>
      </w:hyperlink>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Grants are made in 3 areas, which include an Early Childhood Education grant – one $50,000 grant for Established organizations and one $10,000 grant for Emerging organizations</w:t>
      </w:r>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 xml:space="preserve">On August 1 at </w:t>
      </w:r>
      <w:proofErr w:type="gramStart"/>
      <w:r w:rsidRPr="007425C7">
        <w:rPr>
          <w:rFonts w:ascii="Arial" w:eastAsia="Calibri" w:hAnsi="Arial" w:cs="Arial"/>
          <w:sz w:val="20"/>
          <w:szCs w:val="20"/>
        </w:rPr>
        <w:t>2pm</w:t>
      </w:r>
      <w:proofErr w:type="gramEnd"/>
      <w:r w:rsidRPr="007425C7">
        <w:rPr>
          <w:rFonts w:ascii="Arial" w:eastAsia="Calibri" w:hAnsi="Arial" w:cs="Arial"/>
          <w:sz w:val="20"/>
          <w:szCs w:val="20"/>
        </w:rPr>
        <w:t xml:space="preserve"> the Foundation is hosting a recommended, but optional, webinar on this opportunity, along with information on our Community Grants and Women’s Fund grant opportunities Please visit the </w:t>
      </w:r>
      <w:hyperlink r:id="rId6" w:history="1">
        <w:r w:rsidRPr="007425C7">
          <w:rPr>
            <w:rFonts w:ascii="Arial" w:eastAsia="Calibri" w:hAnsi="Arial" w:cs="Arial"/>
            <w:bCs/>
            <w:sz w:val="20"/>
            <w:szCs w:val="20"/>
          </w:rPr>
          <w:t>HIF page</w:t>
        </w:r>
      </w:hyperlink>
      <w:r w:rsidRPr="007425C7">
        <w:rPr>
          <w:rFonts w:ascii="Arial" w:eastAsia="Calibri" w:hAnsi="Arial" w:cs="Arial"/>
          <w:sz w:val="20"/>
          <w:szCs w:val="20"/>
        </w:rPr>
        <w:t xml:space="preserve"> to subscribe to grant updates and sign up for the webinar.</w:t>
      </w:r>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Please sign up for our</w:t>
      </w:r>
      <w:r w:rsidRPr="007425C7">
        <w:rPr>
          <w:rFonts w:ascii="Arial" w:eastAsia="Calibri" w:hAnsi="Arial" w:cs="Arial"/>
          <w:bCs/>
          <w:sz w:val="20"/>
          <w:szCs w:val="20"/>
        </w:rPr>
        <w:t xml:space="preserve"> </w:t>
      </w:r>
      <w:hyperlink r:id="rId7" w:history="1">
        <w:r w:rsidRPr="007425C7">
          <w:rPr>
            <w:rFonts w:ascii="Arial" w:eastAsia="Calibri" w:hAnsi="Arial" w:cs="Arial"/>
            <w:bCs/>
            <w:sz w:val="20"/>
            <w:szCs w:val="20"/>
          </w:rPr>
          <w:t>e-News here</w:t>
        </w:r>
      </w:hyperlink>
      <w:r w:rsidRPr="007425C7">
        <w:rPr>
          <w:rFonts w:ascii="Arial" w:eastAsia="Calibri" w:hAnsi="Arial" w:cs="Arial"/>
          <w:sz w:val="20"/>
          <w:szCs w:val="20"/>
        </w:rPr>
        <w:t xml:space="preserve"> to learn more about upcoming grant opportunities</w:t>
      </w:r>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 xml:space="preserve">Please visit the </w:t>
      </w:r>
      <w:hyperlink r:id="rId8" w:history="1">
        <w:r w:rsidRPr="007425C7">
          <w:rPr>
            <w:rFonts w:ascii="Arial" w:eastAsia="Calibri" w:hAnsi="Arial" w:cs="Arial"/>
            <w:bCs/>
            <w:sz w:val="20"/>
            <w:szCs w:val="20"/>
          </w:rPr>
          <w:t>Hispanic Impact Fund site</w:t>
        </w:r>
      </w:hyperlink>
      <w:r w:rsidRPr="007425C7">
        <w:rPr>
          <w:rFonts w:ascii="Arial" w:eastAsia="Calibri" w:hAnsi="Arial" w:cs="Arial"/>
          <w:sz w:val="20"/>
          <w:szCs w:val="20"/>
        </w:rPr>
        <w:t xml:space="preserve"> to learn more about the guidelines, application requirements, and funding areas</w:t>
      </w:r>
    </w:p>
    <w:p w:rsidR="007425C7" w:rsidRPr="007425C7" w:rsidRDefault="007425C7" w:rsidP="007425C7">
      <w:pPr>
        <w:spacing w:after="0" w:line="240" w:lineRule="auto"/>
        <w:ind w:left="1440"/>
        <w:rPr>
          <w:rFonts w:ascii="Arial" w:eastAsia="Calibri" w:hAnsi="Arial" w:cs="Arial"/>
          <w:sz w:val="20"/>
          <w:szCs w:val="20"/>
        </w:rPr>
      </w:pPr>
    </w:p>
    <w:p w:rsidR="007425C7" w:rsidRPr="007425C7" w:rsidRDefault="00A369A7" w:rsidP="007425C7">
      <w:pPr>
        <w:numPr>
          <w:ilvl w:val="0"/>
          <w:numId w:val="14"/>
        </w:numPr>
        <w:spacing w:after="0" w:line="240" w:lineRule="auto"/>
        <w:rPr>
          <w:rFonts w:ascii="Arial" w:eastAsia="Calibri" w:hAnsi="Arial" w:cs="Arial"/>
          <w:sz w:val="20"/>
          <w:szCs w:val="20"/>
        </w:rPr>
      </w:pPr>
      <w:hyperlink r:id="rId9" w:history="1">
        <w:r w:rsidR="007425C7" w:rsidRPr="007425C7">
          <w:rPr>
            <w:rFonts w:ascii="Arial" w:eastAsia="Calibri" w:hAnsi="Arial" w:cs="Arial"/>
            <w:bCs/>
            <w:sz w:val="20"/>
            <w:szCs w:val="20"/>
          </w:rPr>
          <w:t xml:space="preserve">2020 Women’s Fund </w:t>
        </w:r>
        <w:proofErr w:type="spellStart"/>
        <w:r w:rsidR="007425C7" w:rsidRPr="007425C7">
          <w:rPr>
            <w:rFonts w:ascii="Arial" w:eastAsia="Calibri" w:hAnsi="Arial" w:cs="Arial"/>
            <w:bCs/>
            <w:sz w:val="20"/>
            <w:szCs w:val="20"/>
          </w:rPr>
          <w:t>Grantmaking</w:t>
        </w:r>
        <w:proofErr w:type="spellEnd"/>
        <w:r w:rsidR="007425C7" w:rsidRPr="007425C7">
          <w:rPr>
            <w:rFonts w:ascii="Arial" w:eastAsia="Calibri" w:hAnsi="Arial" w:cs="Arial"/>
            <w:bCs/>
            <w:sz w:val="20"/>
            <w:szCs w:val="20"/>
          </w:rPr>
          <w:t xml:space="preserve"> Cycle</w:t>
        </w:r>
      </w:hyperlink>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Similar to 2018 and 2019 grant cycles, there will be a $50,000 Child Care grant</w:t>
      </w:r>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 xml:space="preserve">Please visit the </w:t>
      </w:r>
      <w:hyperlink r:id="rId10" w:history="1">
        <w:r w:rsidRPr="007425C7">
          <w:rPr>
            <w:rFonts w:ascii="Arial" w:eastAsia="Calibri" w:hAnsi="Arial" w:cs="Arial"/>
            <w:bCs/>
            <w:sz w:val="20"/>
            <w:szCs w:val="20"/>
          </w:rPr>
          <w:t>Women’s Fund site</w:t>
        </w:r>
      </w:hyperlink>
      <w:r w:rsidRPr="007425C7">
        <w:rPr>
          <w:rFonts w:ascii="Arial" w:eastAsia="Calibri" w:hAnsi="Arial" w:cs="Arial"/>
          <w:sz w:val="20"/>
          <w:szCs w:val="20"/>
        </w:rPr>
        <w:t xml:space="preserve"> to learn more about the guidelines, application requirements, and funding areas</w:t>
      </w:r>
    </w:p>
    <w:p w:rsidR="007425C7" w:rsidRPr="007425C7" w:rsidRDefault="007425C7" w:rsidP="007425C7">
      <w:pPr>
        <w:numPr>
          <w:ilvl w:val="1"/>
          <w:numId w:val="14"/>
        </w:numPr>
        <w:spacing w:after="0" w:line="240" w:lineRule="auto"/>
        <w:rPr>
          <w:rFonts w:ascii="Arial" w:eastAsia="Calibri" w:hAnsi="Arial" w:cs="Arial"/>
          <w:sz w:val="20"/>
          <w:szCs w:val="20"/>
        </w:rPr>
      </w:pPr>
      <w:r w:rsidRPr="007425C7">
        <w:rPr>
          <w:rFonts w:ascii="Arial" w:eastAsia="Calibri" w:hAnsi="Arial" w:cs="Arial"/>
          <w:sz w:val="20"/>
          <w:szCs w:val="20"/>
        </w:rPr>
        <w:t xml:space="preserve">Stay tuned for more information and RFP dates; </w:t>
      </w:r>
      <w:r w:rsidRPr="007425C7">
        <w:rPr>
          <w:rFonts w:ascii="Arial" w:eastAsia="Calibri" w:hAnsi="Arial" w:cs="Arial"/>
          <w:bCs/>
          <w:sz w:val="20"/>
          <w:szCs w:val="20"/>
        </w:rPr>
        <w:t xml:space="preserve">Applications will likely be due in early 2020 (Jan/Feb), </w:t>
      </w:r>
      <w:r w:rsidRPr="007425C7">
        <w:rPr>
          <w:rFonts w:ascii="Arial" w:eastAsia="Calibri" w:hAnsi="Arial" w:cs="Arial"/>
          <w:sz w:val="20"/>
          <w:szCs w:val="20"/>
        </w:rPr>
        <w:t>specific dates will be announced later this year.</w:t>
      </w:r>
    </w:p>
    <w:p w:rsidR="007425C7" w:rsidRPr="007425C7" w:rsidRDefault="007425C7" w:rsidP="007425C7">
      <w:pPr>
        <w:spacing w:after="0"/>
        <w:rPr>
          <w:rFonts w:cstheme="minorHAnsi"/>
        </w:rPr>
      </w:pPr>
      <w:r w:rsidRPr="007425C7">
        <w:rPr>
          <w:rFonts w:ascii="Arial" w:eastAsia="Calibri" w:hAnsi="Arial" w:cs="Arial"/>
          <w:sz w:val="20"/>
          <w:szCs w:val="20"/>
        </w:rPr>
        <w:t>Please sign up for our</w:t>
      </w:r>
      <w:r w:rsidRPr="007425C7">
        <w:rPr>
          <w:rFonts w:ascii="Arial" w:eastAsia="Calibri" w:hAnsi="Arial" w:cs="Arial"/>
          <w:bCs/>
          <w:sz w:val="20"/>
          <w:szCs w:val="20"/>
        </w:rPr>
        <w:t xml:space="preserve"> </w:t>
      </w:r>
      <w:hyperlink r:id="rId11" w:history="1">
        <w:r w:rsidRPr="007425C7">
          <w:rPr>
            <w:rFonts w:ascii="Arial" w:eastAsia="Calibri" w:hAnsi="Arial" w:cs="Arial"/>
            <w:bCs/>
            <w:sz w:val="20"/>
            <w:szCs w:val="20"/>
          </w:rPr>
          <w:t>e-News here</w:t>
        </w:r>
      </w:hyperlink>
      <w:r w:rsidRPr="007425C7">
        <w:rPr>
          <w:rFonts w:ascii="Arial" w:eastAsia="Calibri" w:hAnsi="Arial" w:cs="Arial"/>
          <w:sz w:val="20"/>
          <w:szCs w:val="20"/>
        </w:rPr>
        <w:t xml:space="preserve"> to learn more about upcoming grant opportunities</w:t>
      </w:r>
    </w:p>
    <w:p w:rsidR="00E53C0B" w:rsidRDefault="00E53C0B" w:rsidP="00E53C0B">
      <w:pPr>
        <w:spacing w:after="0"/>
        <w:rPr>
          <w:rFonts w:cstheme="minorHAnsi"/>
          <w:b/>
        </w:rPr>
      </w:pPr>
    </w:p>
    <w:p w:rsidR="00E53C0B" w:rsidRDefault="00E53C0B" w:rsidP="00E53C0B">
      <w:pPr>
        <w:spacing w:after="0"/>
        <w:rPr>
          <w:rFonts w:cstheme="minorHAnsi"/>
          <w:b/>
        </w:rPr>
      </w:pPr>
      <w:r>
        <w:rPr>
          <w:rFonts w:cstheme="minorHAnsi"/>
          <w:b/>
        </w:rPr>
        <w:t xml:space="preserve">Austin Public Library – Central Library:  </w:t>
      </w:r>
      <w:r>
        <w:rPr>
          <w:rFonts w:cstheme="minorHAnsi"/>
        </w:rPr>
        <w:t>Want to s</w:t>
      </w:r>
      <w:r w:rsidRPr="00CA70FB">
        <w:rPr>
          <w:rFonts w:cstheme="minorHAnsi"/>
        </w:rPr>
        <w:t>trengthen our early literacy efforts. Looking for ideas of how to do more events out in the community</w:t>
      </w:r>
    </w:p>
    <w:p w:rsidR="00E53C0B" w:rsidRDefault="00E53C0B" w:rsidP="00E53C0B">
      <w:pPr>
        <w:spacing w:after="0"/>
        <w:rPr>
          <w:rFonts w:cstheme="minorHAnsi"/>
          <w:b/>
        </w:rPr>
      </w:pPr>
    </w:p>
    <w:p w:rsidR="00B35987" w:rsidRPr="00CA70FB" w:rsidRDefault="00B35987" w:rsidP="00E53C0B">
      <w:pPr>
        <w:spacing w:after="0"/>
        <w:rPr>
          <w:rFonts w:cstheme="minorHAnsi"/>
        </w:rPr>
      </w:pPr>
      <w:r w:rsidRPr="00CA70FB">
        <w:rPr>
          <w:rFonts w:cstheme="minorHAnsi"/>
          <w:b/>
        </w:rPr>
        <w:t>AVANCE</w:t>
      </w:r>
      <w:r w:rsidRPr="00CA70FB">
        <w:rPr>
          <w:rFonts w:cstheme="minorHAnsi"/>
        </w:rPr>
        <w:t xml:space="preserve">: </w:t>
      </w:r>
    </w:p>
    <w:p w:rsidR="00E53C0B" w:rsidRPr="00CA70FB" w:rsidRDefault="00E53C0B" w:rsidP="00E53C0B">
      <w:pPr>
        <w:pStyle w:val="ListParagraph"/>
        <w:numPr>
          <w:ilvl w:val="0"/>
          <w:numId w:val="3"/>
        </w:numPr>
        <w:rPr>
          <w:rFonts w:cstheme="minorHAnsi"/>
        </w:rPr>
      </w:pPr>
      <w:r w:rsidRPr="00CA70FB">
        <w:rPr>
          <w:rFonts w:cstheme="minorHAnsi"/>
        </w:rPr>
        <w:t>Look</w:t>
      </w:r>
      <w:r>
        <w:rPr>
          <w:rFonts w:cstheme="minorHAnsi"/>
        </w:rPr>
        <w:t>ing for NEW EXECUTIVE DIRECTOR!</w:t>
      </w:r>
    </w:p>
    <w:p w:rsidR="00B35987" w:rsidRPr="00CA70FB" w:rsidRDefault="00B35987" w:rsidP="00B35987">
      <w:pPr>
        <w:pStyle w:val="ListParagraph"/>
        <w:numPr>
          <w:ilvl w:val="0"/>
          <w:numId w:val="3"/>
        </w:numPr>
        <w:rPr>
          <w:rFonts w:cstheme="minorHAnsi"/>
        </w:rPr>
      </w:pPr>
      <w:proofErr w:type="gramStart"/>
      <w:r w:rsidRPr="00CA70FB">
        <w:rPr>
          <w:rFonts w:cstheme="minorHAnsi"/>
        </w:rPr>
        <w:t>5</w:t>
      </w:r>
      <w:proofErr w:type="gramEnd"/>
      <w:r w:rsidRPr="00CA70FB">
        <w:rPr>
          <w:rFonts w:cstheme="minorHAnsi"/>
        </w:rPr>
        <w:t xml:space="preserve"> cohorts in the fall will start 2</w:t>
      </w:r>
      <w:r w:rsidRPr="00CA70FB">
        <w:rPr>
          <w:rFonts w:cstheme="minorHAnsi"/>
          <w:vertAlign w:val="superscript"/>
        </w:rPr>
        <w:t>nd</w:t>
      </w:r>
      <w:r w:rsidRPr="00CA70FB">
        <w:rPr>
          <w:rFonts w:cstheme="minorHAnsi"/>
        </w:rPr>
        <w:t xml:space="preserve"> week of September. Located in East Austin but </w:t>
      </w:r>
      <w:r w:rsidR="00E53C0B">
        <w:rPr>
          <w:rFonts w:cstheme="minorHAnsi"/>
        </w:rPr>
        <w:t xml:space="preserve">they </w:t>
      </w:r>
      <w:r w:rsidRPr="00CA70FB">
        <w:rPr>
          <w:rFonts w:cstheme="minorHAnsi"/>
        </w:rPr>
        <w:t>provide transportation. Register NOW</w:t>
      </w:r>
      <w:r w:rsidR="00E53C0B">
        <w:rPr>
          <w:rFonts w:cstheme="minorHAnsi"/>
        </w:rPr>
        <w:t>!</w:t>
      </w:r>
    </w:p>
    <w:p w:rsidR="00B35987" w:rsidRDefault="00B35987" w:rsidP="00B35987">
      <w:pPr>
        <w:pStyle w:val="ListParagraph"/>
        <w:numPr>
          <w:ilvl w:val="0"/>
          <w:numId w:val="3"/>
        </w:numPr>
        <w:rPr>
          <w:rFonts w:cstheme="minorHAnsi"/>
        </w:rPr>
      </w:pPr>
      <w:r w:rsidRPr="00CA70FB">
        <w:rPr>
          <w:rFonts w:cstheme="minorHAnsi"/>
        </w:rPr>
        <w:t>Hiring for home visitor and toy making instructor</w:t>
      </w:r>
    </w:p>
    <w:p w:rsidR="00A369A7" w:rsidRDefault="00A369A7" w:rsidP="00A369A7">
      <w:pPr>
        <w:rPr>
          <w:rFonts w:cstheme="minorHAnsi"/>
        </w:rPr>
      </w:pPr>
    </w:p>
    <w:p w:rsidR="00A369A7" w:rsidRDefault="00A369A7" w:rsidP="00A369A7">
      <w:pPr>
        <w:spacing w:after="0"/>
        <w:rPr>
          <w:rFonts w:cstheme="minorHAnsi"/>
          <w:b/>
        </w:rPr>
      </w:pPr>
      <w:r>
        <w:rPr>
          <w:rFonts w:cstheme="minorHAnsi"/>
          <w:b/>
        </w:rPr>
        <w:t>Community Advancement Network:</w:t>
      </w:r>
    </w:p>
    <w:p w:rsidR="00A369A7" w:rsidRDefault="00A369A7" w:rsidP="00A369A7">
      <w:pPr>
        <w:rPr>
          <w:rFonts w:ascii="Calibri" w:eastAsia="Times New Roman" w:hAnsi="Calibri" w:cs="Calibri"/>
          <w:color w:val="000000"/>
        </w:rPr>
      </w:pPr>
      <w:r>
        <w:rPr>
          <w:rFonts w:ascii="Calibri" w:eastAsia="Times New Roman" w:hAnsi="Calibri" w:cs="Calibri"/>
          <w:color w:val="000000"/>
        </w:rPr>
        <w:t xml:space="preserve">CAN is hosting a series of forums about the Dashboard since this year we are celebrating its 10th anniversary. Our last forum will be over the "Reaching our Full Potential" section of the </w:t>
      </w:r>
      <w:proofErr w:type="gramStart"/>
      <w:r>
        <w:rPr>
          <w:rFonts w:ascii="Calibri" w:eastAsia="Times New Roman" w:hAnsi="Calibri" w:cs="Calibri"/>
          <w:color w:val="000000"/>
        </w:rPr>
        <w:t>dashboard which</w:t>
      </w:r>
      <w:proofErr w:type="gramEnd"/>
      <w:r>
        <w:rPr>
          <w:rFonts w:ascii="Calibri" w:eastAsia="Times New Roman" w:hAnsi="Calibri" w:cs="Calibri"/>
          <w:color w:val="000000"/>
        </w:rPr>
        <w:t xml:space="preserve"> includes kindergarten readiness. It will be on October </w:t>
      </w:r>
      <w:proofErr w:type="gramStart"/>
      <w:r>
        <w:rPr>
          <w:rFonts w:ascii="Calibri" w:eastAsia="Times New Roman" w:hAnsi="Calibri" w:cs="Calibri"/>
          <w:color w:val="000000"/>
        </w:rPr>
        <w:t>16th</w:t>
      </w:r>
      <w:proofErr w:type="gramEnd"/>
      <w:r>
        <w:rPr>
          <w:rFonts w:ascii="Calibri" w:eastAsia="Times New Roman" w:hAnsi="Calibri" w:cs="Calibri"/>
          <w:color w:val="000000"/>
        </w:rPr>
        <w:t xml:space="preserve"> from 9-11 at United Way.</w:t>
      </w:r>
    </w:p>
    <w:p w:rsidR="00A369A7" w:rsidRDefault="00A369A7" w:rsidP="00A369A7">
      <w:pPr>
        <w:rPr>
          <w:rFonts w:ascii="Calibri" w:eastAsia="Times New Roman" w:hAnsi="Calibri" w:cs="Calibri"/>
          <w:color w:val="000000"/>
        </w:rPr>
      </w:pPr>
    </w:p>
    <w:p w:rsidR="00A369A7" w:rsidRPr="00A369A7" w:rsidRDefault="00A369A7" w:rsidP="00A369A7">
      <w:pPr>
        <w:rPr>
          <w:rFonts w:ascii="Calibri" w:eastAsia="Times New Roman" w:hAnsi="Calibri" w:cs="Calibri"/>
          <w:color w:val="000000"/>
        </w:rPr>
      </w:pPr>
      <w:r>
        <w:rPr>
          <w:rFonts w:ascii="Calibri" w:eastAsia="Times New Roman" w:hAnsi="Calibri" w:cs="Calibri"/>
          <w:color w:val="000000"/>
        </w:rPr>
        <w:t>This is the registration link if you want to include it as well --&gt; </w:t>
      </w:r>
      <w:hyperlink r:id="rId12" w:history="1">
        <w:r>
          <w:rPr>
            <w:rStyle w:val="Hyperlink"/>
            <w:rFonts w:ascii="Calibri" w:eastAsia="Times New Roman" w:hAnsi="Calibri" w:cs="Calibri"/>
          </w:rPr>
          <w:t>https://sotsneducationandemployment.eventbrite.com</w:t>
        </w:r>
      </w:hyperlink>
      <w:bookmarkStart w:id="0" w:name="_GoBack"/>
      <w:bookmarkEnd w:id="0"/>
    </w:p>
    <w:p w:rsidR="00E53C0B" w:rsidRDefault="00E53C0B" w:rsidP="00E53C0B">
      <w:pPr>
        <w:spacing w:after="0"/>
        <w:rPr>
          <w:rFonts w:cstheme="minorHAnsi"/>
          <w:b/>
        </w:rPr>
      </w:pPr>
    </w:p>
    <w:p w:rsidR="00E53C0B" w:rsidRPr="00E53C0B" w:rsidRDefault="00E53C0B" w:rsidP="00E53C0B">
      <w:pPr>
        <w:spacing w:after="0"/>
        <w:rPr>
          <w:rFonts w:cstheme="minorHAnsi"/>
          <w:b/>
        </w:rPr>
      </w:pPr>
      <w:r>
        <w:rPr>
          <w:rFonts w:cstheme="minorHAnsi"/>
          <w:b/>
        </w:rPr>
        <w:t xml:space="preserve">Dell Medical School: </w:t>
      </w:r>
    </w:p>
    <w:p w:rsidR="00CA70FB" w:rsidRPr="00CA70FB" w:rsidRDefault="00E53C0B" w:rsidP="00CA70FB">
      <w:pPr>
        <w:pStyle w:val="ListParagraph"/>
        <w:numPr>
          <w:ilvl w:val="0"/>
          <w:numId w:val="6"/>
        </w:numPr>
        <w:rPr>
          <w:rFonts w:cstheme="minorHAnsi"/>
        </w:rPr>
      </w:pPr>
      <w:proofErr w:type="spellStart"/>
      <w:r>
        <w:rPr>
          <w:rFonts w:cstheme="minorHAnsi"/>
        </w:rPr>
        <w:t>Dr</w:t>
      </w:r>
      <w:proofErr w:type="spellEnd"/>
      <w:r>
        <w:rPr>
          <w:rFonts w:cstheme="minorHAnsi"/>
        </w:rPr>
        <w:t xml:space="preserve"> Michael Hole</w:t>
      </w:r>
      <w:r w:rsidR="00CA70FB" w:rsidRPr="00CA70FB">
        <w:rPr>
          <w:rFonts w:cstheme="minorHAnsi"/>
        </w:rPr>
        <w:t xml:space="preserve"> </w:t>
      </w:r>
      <w:proofErr w:type="gramStart"/>
      <w:r w:rsidR="00CA70FB" w:rsidRPr="00CA70FB">
        <w:rPr>
          <w:rFonts w:cstheme="minorHAnsi"/>
        </w:rPr>
        <w:t>was brou</w:t>
      </w:r>
      <w:r>
        <w:rPr>
          <w:rFonts w:cstheme="minorHAnsi"/>
        </w:rPr>
        <w:t>ght on</w:t>
      </w:r>
      <w:proofErr w:type="gramEnd"/>
      <w:r>
        <w:rPr>
          <w:rFonts w:cstheme="minorHAnsi"/>
        </w:rPr>
        <w:t xml:space="preserve"> to have innovative ideas and is working </w:t>
      </w:r>
      <w:r w:rsidRPr="00CA70FB">
        <w:rPr>
          <w:rFonts w:cstheme="minorHAnsi"/>
        </w:rPr>
        <w:t>along</w:t>
      </w:r>
      <w:r w:rsidR="00CA70FB" w:rsidRPr="00CA70FB">
        <w:rPr>
          <w:rFonts w:cstheme="minorHAnsi"/>
        </w:rPr>
        <w:t xml:space="preserve"> with Foundation Communities and Community Care Clinics. </w:t>
      </w:r>
    </w:p>
    <w:p w:rsidR="00CA70FB" w:rsidRPr="00CA70FB" w:rsidRDefault="00E53C0B" w:rsidP="00CA70FB">
      <w:pPr>
        <w:pStyle w:val="ListParagraph"/>
        <w:numPr>
          <w:ilvl w:val="0"/>
          <w:numId w:val="6"/>
        </w:numPr>
        <w:rPr>
          <w:rFonts w:cstheme="minorHAnsi"/>
          <w:b/>
        </w:rPr>
      </w:pPr>
      <w:r>
        <w:rPr>
          <w:rFonts w:cstheme="minorHAnsi"/>
        </w:rPr>
        <w:lastRenderedPageBreak/>
        <w:t xml:space="preserve">Rolling a new program out in January with Community Care Clinics: </w:t>
      </w:r>
      <w:r w:rsidR="00CA70FB" w:rsidRPr="00CA70FB">
        <w:rPr>
          <w:rFonts w:cstheme="minorHAnsi"/>
          <w:b/>
        </w:rPr>
        <w:t xml:space="preserve"> WELL CHILD</w:t>
      </w:r>
      <w:r w:rsidR="00CA70FB" w:rsidRPr="00CA70FB">
        <w:rPr>
          <w:rFonts w:cstheme="minorHAnsi"/>
        </w:rPr>
        <w:t xml:space="preserve"> Children’s savings account: parents will receive a certain amount of money if they take their children to Well-Check appointments, dentist, sign up for pre-k, etc. </w:t>
      </w:r>
    </w:p>
    <w:p w:rsidR="00E53C0B" w:rsidRDefault="00E53C0B">
      <w:pPr>
        <w:rPr>
          <w:rFonts w:cstheme="minorHAnsi"/>
          <w:b/>
        </w:rPr>
      </w:pPr>
    </w:p>
    <w:p w:rsidR="00E53C0B" w:rsidRPr="00CA70FB" w:rsidRDefault="00E53C0B" w:rsidP="00E53C0B">
      <w:pPr>
        <w:rPr>
          <w:rFonts w:cstheme="minorHAnsi"/>
        </w:rPr>
      </w:pPr>
      <w:r w:rsidRPr="00CA70FB">
        <w:rPr>
          <w:rFonts w:cstheme="minorHAnsi"/>
          <w:b/>
        </w:rPr>
        <w:t>Jeremiah Program</w:t>
      </w:r>
      <w:r w:rsidRPr="00CA70FB">
        <w:rPr>
          <w:rFonts w:cstheme="minorHAnsi"/>
        </w:rPr>
        <w:t xml:space="preserve">- </w:t>
      </w:r>
    </w:p>
    <w:p w:rsidR="00E53C0B" w:rsidRPr="00E53C0B" w:rsidRDefault="00E53C0B" w:rsidP="00E53C0B">
      <w:pPr>
        <w:pStyle w:val="ListParagraph"/>
        <w:numPr>
          <w:ilvl w:val="0"/>
          <w:numId w:val="13"/>
        </w:numPr>
        <w:spacing w:after="0"/>
        <w:rPr>
          <w:rFonts w:cstheme="minorHAnsi"/>
          <w:b/>
        </w:rPr>
      </w:pPr>
      <w:proofErr w:type="gramStart"/>
      <w:r w:rsidRPr="00E53C0B">
        <w:rPr>
          <w:rFonts w:cstheme="minorHAnsi"/>
          <w:b/>
          <w:u w:val="single"/>
        </w:rPr>
        <w:t>15</w:t>
      </w:r>
      <w:proofErr w:type="gramEnd"/>
      <w:r w:rsidRPr="00E53C0B">
        <w:rPr>
          <w:rFonts w:cstheme="minorHAnsi"/>
          <w:b/>
          <w:u w:val="single"/>
        </w:rPr>
        <w:t xml:space="preserve"> open slots</w:t>
      </w:r>
      <w:r w:rsidRPr="00E53C0B">
        <w:rPr>
          <w:rFonts w:cstheme="minorHAnsi"/>
          <w:b/>
        </w:rPr>
        <w:t>. Will begin new group in September</w:t>
      </w:r>
    </w:p>
    <w:p w:rsidR="00E53C0B" w:rsidRPr="00E11009" w:rsidRDefault="00E53C0B" w:rsidP="00E53C0B">
      <w:pPr>
        <w:pStyle w:val="NormalWeb"/>
        <w:numPr>
          <w:ilvl w:val="0"/>
          <w:numId w:val="13"/>
        </w:numPr>
        <w:rPr>
          <w:rFonts w:ascii="Calibri" w:hAnsi="Calibri" w:cs="Calibri"/>
          <w:color w:val="000000"/>
          <w:sz w:val="22"/>
          <w:szCs w:val="22"/>
        </w:rPr>
      </w:pPr>
      <w:r w:rsidRPr="00E11009">
        <w:rPr>
          <w:rFonts w:ascii="Calibri" w:hAnsi="Calibri" w:cs="Calibri"/>
          <w:color w:val="000000"/>
          <w:sz w:val="22"/>
          <w:szCs w:val="22"/>
        </w:rPr>
        <w:t>Jeremiah Program’s Empowerment course “Embracing Your Power: Choosing to Change” will begin on </w:t>
      </w:r>
      <w:r w:rsidRPr="00E11009">
        <w:rPr>
          <w:rFonts w:ascii="Calibri" w:hAnsi="Calibri" w:cs="Calibri"/>
          <w:b/>
          <w:bCs/>
          <w:color w:val="000000"/>
          <w:sz w:val="22"/>
          <w:szCs w:val="22"/>
        </w:rPr>
        <w:t>Tuesday, September 3, 2019</w:t>
      </w:r>
      <w:r w:rsidRPr="00E11009">
        <w:rPr>
          <w:rFonts w:ascii="Calibri" w:hAnsi="Calibri" w:cs="Calibri"/>
          <w:color w:val="000000"/>
          <w:sz w:val="22"/>
          <w:szCs w:val="22"/>
        </w:rPr>
        <w:t>.  The course focuses on changing your life through self-awareness and increased personal and emotional competencies and is mandatory for all women who wish to be considered for acceptance into Jeremiah Program.</w:t>
      </w:r>
      <w:r w:rsidR="002071E2">
        <w:rPr>
          <w:rFonts w:ascii="Calibri" w:hAnsi="Calibri" w:cs="Calibri"/>
          <w:color w:val="000000"/>
          <w:sz w:val="22"/>
          <w:szCs w:val="22"/>
        </w:rPr>
        <w:t xml:space="preserve"> </w:t>
      </w:r>
      <w:r w:rsidRPr="002071E2">
        <w:rPr>
          <w:rFonts w:ascii="Calibri" w:hAnsi="Calibri" w:cs="Calibri"/>
          <w:bCs/>
          <w:color w:val="000000"/>
          <w:sz w:val="22"/>
          <w:szCs w:val="22"/>
        </w:rPr>
        <w:t>Applications will be accepted through Wednesday, July 31.  ALL applicants for this candidate pool must be enrolled and attending either a post-secondary college or a school to work certificate program by August 2019.</w:t>
      </w:r>
      <w:r w:rsidRPr="00E11009">
        <w:rPr>
          <w:rFonts w:ascii="Calibri" w:hAnsi="Calibri" w:cs="Calibri"/>
          <w:color w:val="000000"/>
          <w:sz w:val="22"/>
          <w:szCs w:val="22"/>
        </w:rPr>
        <w:t xml:space="preserve">Please feel </w:t>
      </w:r>
      <w:r w:rsidRPr="009428CC">
        <w:rPr>
          <w:rFonts w:ascii="Calibri" w:hAnsi="Calibri" w:cs="Calibri"/>
          <w:b/>
          <w:color w:val="000000"/>
          <w:sz w:val="22"/>
          <w:szCs w:val="22"/>
        </w:rPr>
        <w:t>free</w:t>
      </w:r>
      <w:r w:rsidRPr="00E11009">
        <w:rPr>
          <w:rFonts w:ascii="Calibri" w:hAnsi="Calibri" w:cs="Calibri"/>
          <w:color w:val="000000"/>
          <w:sz w:val="22"/>
          <w:szCs w:val="22"/>
        </w:rPr>
        <w:t xml:space="preserve"> to contact Marla Miller directly at 512-770-9041 or </w:t>
      </w:r>
      <w:hyperlink r:id="rId13" w:history="1">
        <w:r w:rsidRPr="00E11009">
          <w:rPr>
            <w:rStyle w:val="Hyperlink"/>
            <w:rFonts w:ascii="Calibri" w:hAnsi="Calibri" w:cs="Calibri"/>
            <w:sz w:val="22"/>
            <w:szCs w:val="22"/>
          </w:rPr>
          <w:t>mmiller@jeremiahprogram.org</w:t>
        </w:r>
      </w:hyperlink>
      <w:r w:rsidRPr="00E11009">
        <w:rPr>
          <w:rFonts w:ascii="Calibri" w:hAnsi="Calibri" w:cs="Calibri"/>
          <w:color w:val="000000"/>
          <w:sz w:val="22"/>
          <w:szCs w:val="22"/>
        </w:rPr>
        <w:t xml:space="preserve"> if you think you have women who meet our criteria, or you can request that they apply online at: </w:t>
      </w:r>
      <w:hyperlink r:id="rId14" w:tgtFrame="_blank" w:history="1">
        <w:r w:rsidRPr="00E11009">
          <w:rPr>
            <w:rStyle w:val="Hyperlink"/>
            <w:rFonts w:ascii="Calibri" w:hAnsi="Calibri" w:cs="Calibri"/>
            <w:sz w:val="22"/>
            <w:szCs w:val="22"/>
          </w:rPr>
          <w:t>https://jeremiahprogram.org/austin</w:t>
        </w:r>
      </w:hyperlink>
    </w:p>
    <w:p w:rsidR="00E53C0B" w:rsidRPr="00E53C0B" w:rsidRDefault="002071E2" w:rsidP="00E53C0B">
      <w:pPr>
        <w:pStyle w:val="NormalWeb"/>
        <w:numPr>
          <w:ilvl w:val="0"/>
          <w:numId w:val="13"/>
        </w:numPr>
        <w:rPr>
          <w:rFonts w:ascii="Calibri" w:hAnsi="Calibri" w:cs="Calibri"/>
          <w:color w:val="000000"/>
          <w:sz w:val="22"/>
          <w:szCs w:val="22"/>
        </w:rPr>
      </w:pPr>
      <w:r>
        <w:rPr>
          <w:rFonts w:ascii="Calibri" w:hAnsi="Calibri" w:cs="Calibri"/>
          <w:color w:val="000000"/>
          <w:sz w:val="22"/>
          <w:szCs w:val="22"/>
        </w:rPr>
        <w:t>Also hiring a Family Coach</w:t>
      </w:r>
    </w:p>
    <w:p w:rsidR="00E53C0B" w:rsidRPr="00E11009" w:rsidRDefault="00E53C0B" w:rsidP="00E53C0B">
      <w:pPr>
        <w:pStyle w:val="NormalWeb"/>
        <w:ind w:left="720"/>
        <w:rPr>
          <w:rFonts w:ascii="Calibri" w:hAnsi="Calibri" w:cs="Calibri"/>
          <w:color w:val="000000"/>
          <w:sz w:val="22"/>
          <w:szCs w:val="22"/>
        </w:rPr>
      </w:pPr>
    </w:p>
    <w:p w:rsidR="00E53C0B" w:rsidRDefault="00E53C0B" w:rsidP="00E53C0B">
      <w:pPr>
        <w:spacing w:after="0"/>
        <w:rPr>
          <w:rFonts w:cstheme="minorHAnsi"/>
          <w:b/>
        </w:rPr>
      </w:pPr>
    </w:p>
    <w:p w:rsidR="00E53C0B" w:rsidRPr="00CA70FB" w:rsidRDefault="00E53C0B" w:rsidP="00E53C0B">
      <w:pPr>
        <w:spacing w:after="0"/>
        <w:rPr>
          <w:rFonts w:cstheme="minorHAnsi"/>
          <w:b/>
        </w:rPr>
      </w:pPr>
      <w:proofErr w:type="spellStart"/>
      <w:r w:rsidRPr="00CA70FB">
        <w:rPr>
          <w:rFonts w:cstheme="minorHAnsi"/>
          <w:b/>
        </w:rPr>
        <w:t>Lif</w:t>
      </w:r>
      <w:r>
        <w:rPr>
          <w:rFonts w:cstheme="minorHAnsi"/>
          <w:b/>
        </w:rPr>
        <w:t>eW</w:t>
      </w:r>
      <w:r w:rsidRPr="00CA70FB">
        <w:rPr>
          <w:rFonts w:cstheme="minorHAnsi"/>
          <w:b/>
        </w:rPr>
        <w:t>orks</w:t>
      </w:r>
      <w:proofErr w:type="spellEnd"/>
      <w:r w:rsidRPr="00CA70FB">
        <w:rPr>
          <w:rFonts w:cstheme="minorHAnsi"/>
          <w:b/>
        </w:rPr>
        <w:t>:</w:t>
      </w:r>
    </w:p>
    <w:p w:rsidR="00E53C0B" w:rsidRPr="00CA70FB" w:rsidRDefault="00E53C0B" w:rsidP="00E53C0B">
      <w:pPr>
        <w:pStyle w:val="ListParagraph"/>
        <w:numPr>
          <w:ilvl w:val="0"/>
          <w:numId w:val="8"/>
        </w:numPr>
        <w:rPr>
          <w:rFonts w:cstheme="minorHAnsi"/>
          <w:b/>
        </w:rPr>
      </w:pPr>
      <w:r w:rsidRPr="00CA70FB">
        <w:rPr>
          <w:rFonts w:cstheme="minorHAnsi"/>
        </w:rPr>
        <w:t>Housing division continuing to grow. Individual placement and support</w:t>
      </w:r>
    </w:p>
    <w:p w:rsidR="00E53C0B" w:rsidRDefault="00E53C0B" w:rsidP="00A369A7">
      <w:pPr>
        <w:pStyle w:val="ListParagraph"/>
        <w:numPr>
          <w:ilvl w:val="0"/>
          <w:numId w:val="8"/>
        </w:numPr>
        <w:rPr>
          <w:rFonts w:cstheme="minorHAnsi"/>
        </w:rPr>
      </w:pPr>
      <w:r w:rsidRPr="00CA70FB">
        <w:rPr>
          <w:rFonts w:cstheme="minorHAnsi"/>
        </w:rPr>
        <w:t>Next Step- going into schools for social/emotional support</w:t>
      </w:r>
    </w:p>
    <w:p w:rsidR="00A369A7" w:rsidRPr="00A369A7" w:rsidRDefault="00A369A7" w:rsidP="00A369A7">
      <w:pPr>
        <w:pStyle w:val="ListParagraph"/>
        <w:rPr>
          <w:rFonts w:cstheme="minorHAnsi"/>
        </w:rPr>
      </w:pPr>
    </w:p>
    <w:p w:rsidR="00B35987" w:rsidRPr="00CA70FB" w:rsidRDefault="005F714E">
      <w:pPr>
        <w:rPr>
          <w:rFonts w:cstheme="minorHAnsi"/>
        </w:rPr>
      </w:pPr>
      <w:r w:rsidRPr="00CA70FB">
        <w:rPr>
          <w:rFonts w:cstheme="minorHAnsi"/>
          <w:b/>
        </w:rPr>
        <w:t>Literacy First</w:t>
      </w:r>
      <w:r w:rsidR="00C31E7C" w:rsidRPr="00CA70FB">
        <w:rPr>
          <w:rFonts w:cstheme="minorHAnsi"/>
          <w:b/>
        </w:rPr>
        <w:t>:</w:t>
      </w:r>
      <w:r w:rsidR="0077264C" w:rsidRPr="00CA70FB">
        <w:rPr>
          <w:rFonts w:cstheme="minorHAnsi"/>
        </w:rPr>
        <w:t xml:space="preserve"> </w:t>
      </w:r>
      <w:proofErr w:type="spellStart"/>
      <w:r w:rsidR="00B35987">
        <w:rPr>
          <w:rFonts w:cstheme="minorHAnsi"/>
        </w:rPr>
        <w:t>A</w:t>
      </w:r>
      <w:r w:rsidRPr="00CA70FB">
        <w:rPr>
          <w:rFonts w:cstheme="minorHAnsi"/>
        </w:rPr>
        <w:t>meri</w:t>
      </w:r>
      <w:r w:rsidR="0077264C" w:rsidRPr="00CA70FB">
        <w:rPr>
          <w:rFonts w:cstheme="minorHAnsi"/>
        </w:rPr>
        <w:t>corp</w:t>
      </w:r>
      <w:r w:rsidR="00B35987">
        <w:rPr>
          <w:rFonts w:cstheme="minorHAnsi"/>
        </w:rPr>
        <w:t>s</w:t>
      </w:r>
      <w:proofErr w:type="spellEnd"/>
      <w:r w:rsidR="0077264C" w:rsidRPr="00CA70FB">
        <w:rPr>
          <w:rFonts w:cstheme="minorHAnsi"/>
        </w:rPr>
        <w:t xml:space="preserve"> program</w:t>
      </w:r>
      <w:r w:rsidRPr="00CA70FB">
        <w:rPr>
          <w:rFonts w:cstheme="minorHAnsi"/>
        </w:rPr>
        <w:t xml:space="preserve"> </w:t>
      </w:r>
      <w:r w:rsidR="00B35987">
        <w:rPr>
          <w:rFonts w:cstheme="minorHAnsi"/>
        </w:rPr>
        <w:t>recruitment has started. Literacy First AmeriCorps Members work with students in Kindergarten through 2</w:t>
      </w:r>
      <w:r w:rsidR="00B35987" w:rsidRPr="00B35987">
        <w:rPr>
          <w:rFonts w:cstheme="minorHAnsi"/>
          <w:vertAlign w:val="superscript"/>
        </w:rPr>
        <w:t>nd</w:t>
      </w:r>
      <w:r w:rsidR="00B35987">
        <w:rPr>
          <w:rFonts w:cstheme="minorHAnsi"/>
        </w:rPr>
        <w:t xml:space="preserve"> grade to provide tutoring and reading intervention. </w:t>
      </w:r>
    </w:p>
    <w:p w:rsidR="00E53C0B" w:rsidRDefault="00E53C0B" w:rsidP="00B35987">
      <w:pPr>
        <w:spacing w:after="0"/>
        <w:rPr>
          <w:rFonts w:cstheme="minorHAnsi"/>
          <w:b/>
        </w:rPr>
      </w:pPr>
    </w:p>
    <w:p w:rsidR="00C31E7C" w:rsidRPr="00CA70FB" w:rsidRDefault="0077264C" w:rsidP="00B35987">
      <w:pPr>
        <w:spacing w:after="0"/>
        <w:rPr>
          <w:rFonts w:cstheme="minorHAnsi"/>
        </w:rPr>
      </w:pPr>
      <w:r w:rsidRPr="00CA70FB">
        <w:rPr>
          <w:rFonts w:cstheme="minorHAnsi"/>
          <w:b/>
        </w:rPr>
        <w:t>Open Door</w:t>
      </w:r>
      <w:r w:rsidR="00B35987">
        <w:rPr>
          <w:rFonts w:cstheme="minorHAnsi"/>
          <w:b/>
        </w:rPr>
        <w:t xml:space="preserve"> Preschools: </w:t>
      </w:r>
    </w:p>
    <w:p w:rsidR="00F73503" w:rsidRPr="00B35987" w:rsidRDefault="00C31E7C" w:rsidP="00B35987">
      <w:pPr>
        <w:pStyle w:val="ListParagraph"/>
        <w:numPr>
          <w:ilvl w:val="0"/>
          <w:numId w:val="12"/>
        </w:numPr>
        <w:rPr>
          <w:rFonts w:cstheme="minorHAnsi"/>
        </w:rPr>
      </w:pPr>
      <w:r w:rsidRPr="00B35987">
        <w:rPr>
          <w:rFonts w:cstheme="minorHAnsi"/>
        </w:rPr>
        <w:t xml:space="preserve">There is availability in the </w:t>
      </w:r>
      <w:r w:rsidR="00FB77C2" w:rsidRPr="00B35987">
        <w:rPr>
          <w:rFonts w:cstheme="minorHAnsi"/>
        </w:rPr>
        <w:t>3’s and 4’</w:t>
      </w:r>
      <w:r w:rsidRPr="00B35987">
        <w:rPr>
          <w:rFonts w:cstheme="minorHAnsi"/>
        </w:rPr>
        <w:t>s classroom</w:t>
      </w:r>
      <w:r w:rsidR="00B35987">
        <w:rPr>
          <w:rFonts w:cstheme="minorHAnsi"/>
        </w:rPr>
        <w:t xml:space="preserve"> at Open Door East</w:t>
      </w:r>
      <w:proofErr w:type="gramStart"/>
      <w:r w:rsidR="00B35987">
        <w:rPr>
          <w:rFonts w:cstheme="minorHAnsi"/>
        </w:rPr>
        <w:t>..</w:t>
      </w:r>
      <w:proofErr w:type="gramEnd"/>
    </w:p>
    <w:p w:rsidR="005B6CE6" w:rsidRPr="00B35987" w:rsidRDefault="00C31E7C" w:rsidP="00B35987">
      <w:pPr>
        <w:pStyle w:val="ListParagraph"/>
        <w:numPr>
          <w:ilvl w:val="0"/>
          <w:numId w:val="12"/>
        </w:numPr>
        <w:rPr>
          <w:rFonts w:cstheme="minorHAnsi"/>
        </w:rPr>
      </w:pPr>
      <w:r w:rsidRPr="00B35987">
        <w:rPr>
          <w:rFonts w:cstheme="minorHAnsi"/>
        </w:rPr>
        <w:t>Welcome Cynthia</w:t>
      </w:r>
      <w:r w:rsidR="005B6CE6" w:rsidRPr="00B35987">
        <w:rPr>
          <w:rFonts w:cstheme="minorHAnsi"/>
        </w:rPr>
        <w:t xml:space="preserve"> McCollum</w:t>
      </w:r>
      <w:r w:rsidR="00B35987">
        <w:rPr>
          <w:rFonts w:cstheme="minorHAnsi"/>
        </w:rPr>
        <w:t xml:space="preserve"> as the new Executive Director!</w:t>
      </w:r>
    </w:p>
    <w:p w:rsidR="00C31E7C" w:rsidRPr="00B35987" w:rsidRDefault="005B6CE6" w:rsidP="00B35987">
      <w:pPr>
        <w:pStyle w:val="ListParagraph"/>
        <w:numPr>
          <w:ilvl w:val="0"/>
          <w:numId w:val="12"/>
        </w:numPr>
        <w:rPr>
          <w:rFonts w:cstheme="minorHAnsi"/>
        </w:rPr>
      </w:pPr>
      <w:r w:rsidRPr="00B35987">
        <w:rPr>
          <w:rFonts w:cstheme="minorHAnsi"/>
        </w:rPr>
        <w:t xml:space="preserve">Peloton U </w:t>
      </w:r>
      <w:proofErr w:type="gramStart"/>
      <w:r w:rsidRPr="00B35987">
        <w:rPr>
          <w:rFonts w:cstheme="minorHAnsi"/>
        </w:rPr>
        <w:t>partnered</w:t>
      </w:r>
      <w:proofErr w:type="gramEnd"/>
      <w:r w:rsidRPr="00B35987">
        <w:rPr>
          <w:rFonts w:cstheme="minorHAnsi"/>
        </w:rPr>
        <w:t xml:space="preserve"> with Open Door to provide childcare for</w:t>
      </w:r>
      <w:r w:rsidR="00B35987">
        <w:rPr>
          <w:rFonts w:cstheme="minorHAnsi"/>
        </w:rPr>
        <w:t xml:space="preserve"> adult</w:t>
      </w:r>
      <w:r w:rsidRPr="00B35987">
        <w:rPr>
          <w:rFonts w:cstheme="minorHAnsi"/>
        </w:rPr>
        <w:t xml:space="preserve"> students</w:t>
      </w:r>
      <w:r w:rsidR="00B35987">
        <w:rPr>
          <w:rFonts w:cstheme="minorHAnsi"/>
        </w:rPr>
        <w:t xml:space="preserve"> seeking college degrees</w:t>
      </w:r>
      <w:r w:rsidRPr="00B35987">
        <w:rPr>
          <w:rFonts w:cstheme="minorHAnsi"/>
        </w:rPr>
        <w:t>- will begin early August</w:t>
      </w:r>
      <w:r w:rsidR="00B35987">
        <w:rPr>
          <w:rFonts w:cstheme="minorHAnsi"/>
        </w:rPr>
        <w:t>.</w:t>
      </w:r>
    </w:p>
    <w:p w:rsidR="00E53C0B" w:rsidRDefault="00E53C0B" w:rsidP="00E53C0B">
      <w:pPr>
        <w:rPr>
          <w:rFonts w:cstheme="minorHAnsi"/>
          <w:b/>
        </w:rPr>
      </w:pPr>
    </w:p>
    <w:p w:rsidR="005B6CE6" w:rsidRPr="00E53C0B" w:rsidRDefault="00C31E7C" w:rsidP="00E53C0B">
      <w:pPr>
        <w:rPr>
          <w:rFonts w:cstheme="minorHAnsi"/>
        </w:rPr>
      </w:pPr>
      <w:r w:rsidRPr="00CA70FB">
        <w:rPr>
          <w:rFonts w:cstheme="minorHAnsi"/>
          <w:b/>
        </w:rPr>
        <w:t>P</w:t>
      </w:r>
      <w:r w:rsidR="00B35987">
        <w:rPr>
          <w:rFonts w:cstheme="minorHAnsi"/>
          <w:b/>
        </w:rPr>
        <w:t xml:space="preserve">artners </w:t>
      </w:r>
      <w:proofErr w:type="gramStart"/>
      <w:r w:rsidRPr="00CA70FB">
        <w:rPr>
          <w:rFonts w:cstheme="minorHAnsi"/>
          <w:b/>
        </w:rPr>
        <w:t>I</w:t>
      </w:r>
      <w:r w:rsidR="00B35987">
        <w:rPr>
          <w:rFonts w:cstheme="minorHAnsi"/>
          <w:b/>
        </w:rPr>
        <w:t>n</w:t>
      </w:r>
      <w:proofErr w:type="gramEnd"/>
      <w:r w:rsidR="00B35987">
        <w:rPr>
          <w:rFonts w:cstheme="minorHAnsi"/>
          <w:b/>
        </w:rPr>
        <w:t xml:space="preserve"> </w:t>
      </w:r>
      <w:r w:rsidRPr="00CA70FB">
        <w:rPr>
          <w:rFonts w:cstheme="minorHAnsi"/>
          <w:b/>
        </w:rPr>
        <w:t>P</w:t>
      </w:r>
      <w:r w:rsidR="00B35987">
        <w:rPr>
          <w:rFonts w:cstheme="minorHAnsi"/>
          <w:b/>
        </w:rPr>
        <w:t>arenting</w:t>
      </w:r>
      <w:r w:rsidR="00FB77C2" w:rsidRPr="00CA70FB">
        <w:rPr>
          <w:rFonts w:cstheme="minorHAnsi"/>
          <w:b/>
        </w:rPr>
        <w:t>:</w:t>
      </w:r>
      <w:r w:rsidR="00FB77C2" w:rsidRPr="00CA70FB">
        <w:rPr>
          <w:rFonts w:cstheme="minorHAnsi"/>
        </w:rPr>
        <w:t xml:space="preserve"> 3 </w:t>
      </w:r>
      <w:r w:rsidRPr="00CA70FB">
        <w:rPr>
          <w:rFonts w:cstheme="minorHAnsi"/>
        </w:rPr>
        <w:t xml:space="preserve">new </w:t>
      </w:r>
      <w:r w:rsidR="00FB77C2" w:rsidRPr="00CA70FB">
        <w:rPr>
          <w:rFonts w:cstheme="minorHAnsi"/>
        </w:rPr>
        <w:t>Community Based Groups</w:t>
      </w:r>
      <w:r w:rsidRPr="00CA70FB">
        <w:rPr>
          <w:rFonts w:cstheme="minorHAnsi"/>
        </w:rPr>
        <w:t xml:space="preserve"> will start in the</w:t>
      </w:r>
      <w:r w:rsidR="00FB77C2" w:rsidRPr="00CA70FB">
        <w:rPr>
          <w:rFonts w:cstheme="minorHAnsi"/>
        </w:rPr>
        <w:t xml:space="preserve"> FALL, 1 English 2 Spanish</w:t>
      </w:r>
      <w:r w:rsidRPr="00CA70FB">
        <w:rPr>
          <w:rFonts w:cstheme="minorHAnsi"/>
        </w:rPr>
        <w:t>, North, South and Central.</w:t>
      </w:r>
      <w:r w:rsidR="00B35987">
        <w:rPr>
          <w:rFonts w:cstheme="minorHAnsi"/>
        </w:rPr>
        <w:t xml:space="preserve"> </w:t>
      </w:r>
      <w:hyperlink r:id="rId15" w:history="1">
        <w:r w:rsidR="00B35987" w:rsidRPr="00D0759F">
          <w:rPr>
            <w:rStyle w:val="Hyperlink"/>
            <w:rFonts w:cstheme="minorHAnsi"/>
          </w:rPr>
          <w:t>https://www.pipaustin.org/</w:t>
        </w:r>
      </w:hyperlink>
    </w:p>
    <w:p w:rsidR="00E53C0B" w:rsidRDefault="00E53C0B" w:rsidP="00DD3CBA">
      <w:pPr>
        <w:rPr>
          <w:rFonts w:cstheme="minorHAnsi"/>
          <w:b/>
        </w:rPr>
      </w:pPr>
    </w:p>
    <w:p w:rsidR="00DD3CBA" w:rsidRPr="00CA70FB" w:rsidRDefault="00DD3CBA" w:rsidP="00DD3CBA">
      <w:pPr>
        <w:rPr>
          <w:rFonts w:cstheme="minorHAnsi"/>
        </w:rPr>
      </w:pPr>
      <w:r w:rsidRPr="00CA70FB">
        <w:rPr>
          <w:rFonts w:cstheme="minorHAnsi"/>
          <w:b/>
        </w:rPr>
        <w:t>YMCA:</w:t>
      </w:r>
      <w:r w:rsidRPr="00CA70FB">
        <w:rPr>
          <w:rFonts w:cstheme="minorHAnsi"/>
        </w:rPr>
        <w:t xml:space="preserve"> </w:t>
      </w:r>
    </w:p>
    <w:p w:rsidR="00DD3CBA" w:rsidRPr="00CA70FB" w:rsidRDefault="00DD3CBA" w:rsidP="00DD3CBA">
      <w:pPr>
        <w:pStyle w:val="ListParagraph"/>
        <w:numPr>
          <w:ilvl w:val="0"/>
          <w:numId w:val="8"/>
        </w:numPr>
        <w:rPr>
          <w:rFonts w:cstheme="minorHAnsi"/>
        </w:rPr>
      </w:pPr>
      <w:r w:rsidRPr="00CA70FB">
        <w:rPr>
          <w:rFonts w:cstheme="minorHAnsi"/>
        </w:rPr>
        <w:t>Hiring teachers for early learning readiness program ages 2-4. Locations: North, East, South, Manor. Pay $10-16/</w:t>
      </w:r>
      <w:proofErr w:type="spellStart"/>
      <w:proofErr w:type="gramStart"/>
      <w:r w:rsidRPr="00CA70FB">
        <w:rPr>
          <w:rFonts w:cstheme="minorHAnsi"/>
        </w:rPr>
        <w:t>hr</w:t>
      </w:r>
      <w:proofErr w:type="spellEnd"/>
      <w:r w:rsidRPr="00CA70FB">
        <w:rPr>
          <w:rFonts w:cstheme="minorHAnsi"/>
        </w:rPr>
        <w:t xml:space="preserve">  based</w:t>
      </w:r>
      <w:proofErr w:type="gramEnd"/>
      <w:r w:rsidRPr="00CA70FB">
        <w:rPr>
          <w:rFonts w:cstheme="minorHAnsi"/>
        </w:rPr>
        <w:t xml:space="preserve"> on experience. Retired teachers are good candidates.  6-9 hours per week per site. Bilingual helpful. </w:t>
      </w:r>
    </w:p>
    <w:p w:rsidR="00DD3CBA" w:rsidRPr="00CA70FB" w:rsidRDefault="00A369A7" w:rsidP="00DD3CBA">
      <w:pPr>
        <w:pStyle w:val="ListParagraph"/>
        <w:rPr>
          <w:rFonts w:cstheme="minorHAnsi"/>
        </w:rPr>
      </w:pPr>
      <w:hyperlink r:id="rId16" w:history="1">
        <w:r w:rsidR="00DD3CBA" w:rsidRPr="00CA70FB">
          <w:rPr>
            <w:rStyle w:val="Hyperlink"/>
            <w:rFonts w:cstheme="minorHAnsi"/>
          </w:rPr>
          <w:t>https://www.austinymca.org/employment-current-openings</w:t>
        </w:r>
      </w:hyperlink>
    </w:p>
    <w:p w:rsidR="00C44477" w:rsidRPr="002071E2" w:rsidRDefault="00DD3CBA" w:rsidP="002071E2">
      <w:pPr>
        <w:pStyle w:val="ListParagraph"/>
        <w:numPr>
          <w:ilvl w:val="0"/>
          <w:numId w:val="8"/>
        </w:numPr>
        <w:rPr>
          <w:rFonts w:cstheme="minorHAnsi"/>
        </w:rPr>
      </w:pPr>
      <w:r w:rsidRPr="00CA70FB">
        <w:rPr>
          <w:rFonts w:cstheme="minorHAnsi"/>
          <w:b/>
        </w:rPr>
        <w:t>Early Learning Readiness Program:</w:t>
      </w:r>
      <w:r w:rsidRPr="00CA70FB">
        <w:rPr>
          <w:rFonts w:cstheme="minorHAnsi"/>
        </w:rPr>
        <w:t xml:space="preserve">  This is for ALL Caregivers, not just parents.  </w:t>
      </w:r>
      <w:proofErr w:type="gramStart"/>
      <w:r w:rsidRPr="00CA70FB">
        <w:rPr>
          <w:rFonts w:cstheme="minorHAnsi"/>
        </w:rPr>
        <w:t>15 week</w:t>
      </w:r>
      <w:proofErr w:type="gramEnd"/>
      <w:r w:rsidRPr="00CA70FB">
        <w:rPr>
          <w:rFonts w:cstheme="minorHAnsi"/>
        </w:rPr>
        <w:t xml:space="preserve"> program, they have weekly take home bags with supplies for projects and a free book each week. If a parent has a baby as well, baby can also stay with mom while 2-4 year old </w:t>
      </w:r>
      <w:proofErr w:type="spellStart"/>
      <w:r w:rsidRPr="00CA70FB">
        <w:rPr>
          <w:rFonts w:cstheme="minorHAnsi"/>
        </w:rPr>
        <w:t>partipates</w:t>
      </w:r>
      <w:proofErr w:type="spellEnd"/>
      <w:r w:rsidRPr="00CA70FB">
        <w:rPr>
          <w:rFonts w:cstheme="minorHAnsi"/>
        </w:rPr>
        <w:t xml:space="preserve">. </w:t>
      </w:r>
      <w:hyperlink r:id="rId17" w:history="1">
        <w:r w:rsidRPr="00CA70FB">
          <w:rPr>
            <w:rStyle w:val="Hyperlink"/>
            <w:rFonts w:cstheme="minorHAnsi"/>
          </w:rPr>
          <w:t>https://www.austinymca.org/programs/early-learning-readiness</w:t>
        </w:r>
      </w:hyperlink>
    </w:p>
    <w:p w:rsidR="006B55D0" w:rsidRDefault="006B55D0"/>
    <w:p w:rsidR="00B35987" w:rsidRPr="00A369A7" w:rsidRDefault="00B35987" w:rsidP="00B35987">
      <w:pPr>
        <w:rPr>
          <w:rFonts w:cstheme="minorHAnsi"/>
          <w:b/>
        </w:rPr>
      </w:pPr>
      <w:r w:rsidRPr="00A369A7">
        <w:rPr>
          <w:b/>
        </w:rPr>
        <w:t>United Way for Greater Austin Team Updates</w:t>
      </w:r>
      <w:r w:rsidRPr="00A369A7">
        <w:rPr>
          <w:rFonts w:cstheme="minorHAnsi"/>
          <w:b/>
        </w:rPr>
        <w:t>:</w:t>
      </w:r>
    </w:p>
    <w:p w:rsidR="00B35987" w:rsidRPr="00CA70FB" w:rsidRDefault="00B35987" w:rsidP="00B35987">
      <w:pPr>
        <w:pStyle w:val="ListParagraph"/>
        <w:numPr>
          <w:ilvl w:val="0"/>
          <w:numId w:val="1"/>
        </w:numPr>
        <w:rPr>
          <w:rFonts w:cstheme="minorHAnsi"/>
        </w:rPr>
      </w:pPr>
      <w:r w:rsidRPr="00CA70FB">
        <w:rPr>
          <w:rFonts w:cstheme="minorHAnsi"/>
        </w:rPr>
        <w:t xml:space="preserve">Emerging Young Men of Color is mentoring tutoring program. Currently recruiting tutors from UT’s campus and men of color in the city to be mentors to the tutors. </w:t>
      </w:r>
      <w:r>
        <w:rPr>
          <w:rFonts w:cstheme="minorHAnsi"/>
        </w:rPr>
        <w:t xml:space="preserve"> (</w:t>
      </w:r>
      <w:hyperlink r:id="rId18" w:history="1">
        <w:r w:rsidRPr="00B35987">
          <w:rPr>
            <w:rStyle w:val="Hyperlink"/>
            <w:rFonts w:cstheme="minorHAnsi"/>
          </w:rPr>
          <w:t>Nicole.Cummings@uwatx.org</w:t>
        </w:r>
      </w:hyperlink>
      <w:r>
        <w:rPr>
          <w:rFonts w:cstheme="minorHAnsi"/>
        </w:rPr>
        <w:t>)</w:t>
      </w:r>
    </w:p>
    <w:p w:rsidR="00B35987" w:rsidRDefault="00B35987" w:rsidP="00B35987">
      <w:pPr>
        <w:pStyle w:val="ListParagraph"/>
        <w:numPr>
          <w:ilvl w:val="0"/>
          <w:numId w:val="1"/>
        </w:numPr>
        <w:rPr>
          <w:rFonts w:cstheme="minorHAnsi"/>
        </w:rPr>
      </w:pPr>
      <w:r w:rsidRPr="00CA70FB">
        <w:rPr>
          <w:rFonts w:cstheme="minorHAnsi"/>
        </w:rPr>
        <w:t>The Census 2020 is coming up next April. The Census determines investments in federal programs and redistricting. There is a lot of concern about undercounting people in Travis County – especially some of the target populations we work with. UWATX is involved in the Census efforts led by the City and County and are exploring the best ways to be the conduit between you all and these efforts. These efforts are in their planning stages and we definitely plan to bring information back to you so you can better educate your staff and clients about the importance of the Census.  If anyone is particular interested i</w:t>
      </w:r>
      <w:r>
        <w:rPr>
          <w:rFonts w:cstheme="minorHAnsi"/>
        </w:rPr>
        <w:t xml:space="preserve">n these efforts, contact </w:t>
      </w:r>
      <w:hyperlink r:id="rId19" w:history="1">
        <w:r w:rsidRPr="00D0759F">
          <w:rPr>
            <w:rStyle w:val="Hyperlink"/>
            <w:rFonts w:cstheme="minorHAnsi"/>
          </w:rPr>
          <w:t>Alison.Bentley@uwatx.org</w:t>
        </w:r>
      </w:hyperlink>
    </w:p>
    <w:p w:rsidR="00B35987" w:rsidRDefault="00B35987" w:rsidP="00B35987">
      <w:pPr>
        <w:pStyle w:val="ListParagraph"/>
        <w:numPr>
          <w:ilvl w:val="0"/>
          <w:numId w:val="1"/>
        </w:numPr>
        <w:rPr>
          <w:rFonts w:cstheme="minorHAnsi"/>
        </w:rPr>
      </w:pPr>
      <w:r>
        <w:rPr>
          <w:rFonts w:cstheme="minorHAnsi"/>
        </w:rPr>
        <w:t xml:space="preserve">UWATX and AISD are launching </w:t>
      </w:r>
      <w:hyperlink r:id="rId20" w:history="1">
        <w:r w:rsidRPr="00B35987">
          <w:rPr>
            <w:rStyle w:val="Hyperlink"/>
            <w:rFonts w:cstheme="minorHAnsi"/>
          </w:rPr>
          <w:t>Pre-K Partnerships</w:t>
        </w:r>
      </w:hyperlink>
      <w:r>
        <w:rPr>
          <w:rFonts w:cstheme="minorHAnsi"/>
        </w:rPr>
        <w:t xml:space="preserve"> to co-enroll eligible students in high quality </w:t>
      </w:r>
      <w:proofErr w:type="gramStart"/>
      <w:r>
        <w:rPr>
          <w:rFonts w:cstheme="minorHAnsi"/>
        </w:rPr>
        <w:t>child care</w:t>
      </w:r>
      <w:proofErr w:type="gramEnd"/>
      <w:r>
        <w:rPr>
          <w:rFonts w:cstheme="minorHAnsi"/>
        </w:rPr>
        <w:t xml:space="preserve"> centers with AISD Pre-K.   For child care centers interested in learning more, contact </w:t>
      </w:r>
      <w:hyperlink r:id="rId21" w:history="1">
        <w:r w:rsidRPr="00D0759F">
          <w:rPr>
            <w:rStyle w:val="Hyperlink"/>
            <w:rFonts w:cstheme="minorHAnsi"/>
          </w:rPr>
          <w:t>Vanessa.Gaudyn@uwatx.org</w:t>
        </w:r>
      </w:hyperlink>
      <w:r>
        <w:rPr>
          <w:rFonts w:cstheme="minorHAnsi"/>
        </w:rPr>
        <w:t xml:space="preserve">  </w:t>
      </w:r>
    </w:p>
    <w:p w:rsidR="00C44477" w:rsidRDefault="00C44477"/>
    <w:sectPr w:rsidR="00C44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0"/>
    <w:multiLevelType w:val="hybridMultilevel"/>
    <w:tmpl w:val="857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3F76"/>
    <w:multiLevelType w:val="hybridMultilevel"/>
    <w:tmpl w:val="BDD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7AED"/>
    <w:multiLevelType w:val="hybridMultilevel"/>
    <w:tmpl w:val="BCB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1DAD"/>
    <w:multiLevelType w:val="hybridMultilevel"/>
    <w:tmpl w:val="61F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93525"/>
    <w:multiLevelType w:val="multilevel"/>
    <w:tmpl w:val="FDFC3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46C59"/>
    <w:multiLevelType w:val="hybridMultilevel"/>
    <w:tmpl w:val="9FB8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E5879"/>
    <w:multiLevelType w:val="hybridMultilevel"/>
    <w:tmpl w:val="B4E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D7F"/>
    <w:multiLevelType w:val="hybridMultilevel"/>
    <w:tmpl w:val="3A6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55EC4"/>
    <w:multiLevelType w:val="hybridMultilevel"/>
    <w:tmpl w:val="C63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B073CB"/>
    <w:multiLevelType w:val="hybridMultilevel"/>
    <w:tmpl w:val="1BA854E8"/>
    <w:lvl w:ilvl="0" w:tplc="EA4CFE3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B20BEF"/>
    <w:multiLevelType w:val="hybridMultilevel"/>
    <w:tmpl w:val="26FE2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B42713"/>
    <w:multiLevelType w:val="hybridMultilevel"/>
    <w:tmpl w:val="6E7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040B7"/>
    <w:multiLevelType w:val="hybridMultilevel"/>
    <w:tmpl w:val="B2B8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44E92"/>
    <w:multiLevelType w:val="hybridMultilevel"/>
    <w:tmpl w:val="A20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2"/>
  </w:num>
  <w:num w:numId="5">
    <w:abstractNumId w:val="5"/>
  </w:num>
  <w:num w:numId="6">
    <w:abstractNumId w:val="0"/>
  </w:num>
  <w:num w:numId="7">
    <w:abstractNumId w:val="7"/>
  </w:num>
  <w:num w:numId="8">
    <w:abstractNumId w:val="2"/>
  </w:num>
  <w:num w:numId="9">
    <w:abstractNumId w:val="4"/>
  </w:num>
  <w:num w:numId="10">
    <w:abstractNumId w:val="3"/>
  </w:num>
  <w:num w:numId="11">
    <w:abstractNumId w:val="8"/>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03"/>
    <w:rsid w:val="002071E2"/>
    <w:rsid w:val="00416C9A"/>
    <w:rsid w:val="004A0A84"/>
    <w:rsid w:val="005B6CE6"/>
    <w:rsid w:val="005F714E"/>
    <w:rsid w:val="0065396E"/>
    <w:rsid w:val="006B55D0"/>
    <w:rsid w:val="0074049D"/>
    <w:rsid w:val="007425C7"/>
    <w:rsid w:val="0077264C"/>
    <w:rsid w:val="009428CC"/>
    <w:rsid w:val="00A369A7"/>
    <w:rsid w:val="00B35987"/>
    <w:rsid w:val="00C31E7C"/>
    <w:rsid w:val="00C44477"/>
    <w:rsid w:val="00C760D8"/>
    <w:rsid w:val="00CA70FB"/>
    <w:rsid w:val="00DD3CBA"/>
    <w:rsid w:val="00E11009"/>
    <w:rsid w:val="00E53C0B"/>
    <w:rsid w:val="00F73503"/>
    <w:rsid w:val="00FB77C2"/>
    <w:rsid w:val="00FE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1D5"/>
  <w15:chartTrackingRefBased/>
  <w15:docId w15:val="{964471B4-399A-4C82-BF37-73903FC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03"/>
    <w:pPr>
      <w:ind w:left="720"/>
      <w:contextualSpacing/>
    </w:pPr>
  </w:style>
  <w:style w:type="character" w:styleId="Strong">
    <w:name w:val="Strong"/>
    <w:basedOn w:val="DefaultParagraphFont"/>
    <w:uiPriority w:val="22"/>
    <w:qFormat/>
    <w:rsid w:val="0077264C"/>
    <w:rPr>
      <w:b/>
      <w:bCs/>
    </w:rPr>
  </w:style>
  <w:style w:type="character" w:styleId="Hyperlink">
    <w:name w:val="Hyperlink"/>
    <w:basedOn w:val="DefaultParagraphFont"/>
    <w:uiPriority w:val="99"/>
    <w:unhideWhenUsed/>
    <w:rsid w:val="00C31E7C"/>
    <w:rPr>
      <w:color w:val="0563C1"/>
      <w:u w:val="single"/>
    </w:rPr>
  </w:style>
  <w:style w:type="character" w:styleId="FollowedHyperlink">
    <w:name w:val="FollowedHyperlink"/>
    <w:basedOn w:val="DefaultParagraphFont"/>
    <w:uiPriority w:val="99"/>
    <w:semiHidden/>
    <w:unhideWhenUsed/>
    <w:rsid w:val="00C31E7C"/>
    <w:rPr>
      <w:color w:val="954F72" w:themeColor="followedHyperlink"/>
      <w:u w:val="single"/>
    </w:rPr>
  </w:style>
  <w:style w:type="paragraph" w:styleId="NormalWeb">
    <w:name w:val="Normal (Web)"/>
    <w:basedOn w:val="Normal"/>
    <w:uiPriority w:val="99"/>
    <w:unhideWhenUsed/>
    <w:rsid w:val="00E11009"/>
    <w:pPr>
      <w:spacing w:after="0" w:line="240" w:lineRule="auto"/>
    </w:pPr>
    <w:rPr>
      <w:rFonts w:ascii="Times New Roman" w:hAnsi="Times New Roman" w:cs="Times New Roman"/>
      <w:sz w:val="24"/>
      <w:szCs w:val="24"/>
    </w:rPr>
  </w:style>
  <w:style w:type="paragraph" w:customStyle="1" w:styleId="Default">
    <w:name w:val="Default"/>
    <w:rsid w:val="00E1100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3809">
      <w:bodyDiv w:val="1"/>
      <w:marLeft w:val="0"/>
      <w:marRight w:val="0"/>
      <w:marTop w:val="0"/>
      <w:marBottom w:val="0"/>
      <w:divBdr>
        <w:top w:val="none" w:sz="0" w:space="0" w:color="auto"/>
        <w:left w:val="none" w:sz="0" w:space="0" w:color="auto"/>
        <w:bottom w:val="none" w:sz="0" w:space="0" w:color="auto"/>
        <w:right w:val="none" w:sz="0" w:space="0" w:color="auto"/>
      </w:divBdr>
      <w:divsChild>
        <w:div w:id="1355114016">
          <w:marLeft w:val="0"/>
          <w:marRight w:val="0"/>
          <w:marTop w:val="0"/>
          <w:marBottom w:val="0"/>
          <w:divBdr>
            <w:top w:val="none" w:sz="0" w:space="0" w:color="auto"/>
            <w:left w:val="none" w:sz="0" w:space="0" w:color="auto"/>
            <w:bottom w:val="none" w:sz="0" w:space="0" w:color="auto"/>
            <w:right w:val="none" w:sz="0" w:space="0" w:color="auto"/>
          </w:divBdr>
        </w:div>
      </w:divsChild>
    </w:div>
    <w:div w:id="376317986">
      <w:bodyDiv w:val="1"/>
      <w:marLeft w:val="0"/>
      <w:marRight w:val="0"/>
      <w:marTop w:val="0"/>
      <w:marBottom w:val="0"/>
      <w:divBdr>
        <w:top w:val="none" w:sz="0" w:space="0" w:color="auto"/>
        <w:left w:val="none" w:sz="0" w:space="0" w:color="auto"/>
        <w:bottom w:val="none" w:sz="0" w:space="0" w:color="auto"/>
        <w:right w:val="none" w:sz="0" w:space="0" w:color="auto"/>
      </w:divBdr>
    </w:div>
    <w:div w:id="403139150">
      <w:bodyDiv w:val="1"/>
      <w:marLeft w:val="0"/>
      <w:marRight w:val="0"/>
      <w:marTop w:val="0"/>
      <w:marBottom w:val="0"/>
      <w:divBdr>
        <w:top w:val="none" w:sz="0" w:space="0" w:color="auto"/>
        <w:left w:val="none" w:sz="0" w:space="0" w:color="auto"/>
        <w:bottom w:val="none" w:sz="0" w:space="0" w:color="auto"/>
        <w:right w:val="none" w:sz="0" w:space="0" w:color="auto"/>
      </w:divBdr>
    </w:div>
    <w:div w:id="1050418768">
      <w:bodyDiv w:val="1"/>
      <w:marLeft w:val="0"/>
      <w:marRight w:val="0"/>
      <w:marTop w:val="0"/>
      <w:marBottom w:val="0"/>
      <w:divBdr>
        <w:top w:val="none" w:sz="0" w:space="0" w:color="auto"/>
        <w:left w:val="none" w:sz="0" w:space="0" w:color="auto"/>
        <w:bottom w:val="none" w:sz="0" w:space="0" w:color="auto"/>
        <w:right w:val="none" w:sz="0" w:space="0" w:color="auto"/>
      </w:divBdr>
    </w:div>
    <w:div w:id="16265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cf.org/Nonprofits/Grant-Opportunities/Hispanic-Impact-Fund" TargetMode="External"/><Relationship Id="rId13" Type="http://schemas.openxmlformats.org/officeDocument/2006/relationships/hyperlink" Target="mailto:mmiller@jeremiahprogram.org" TargetMode="External"/><Relationship Id="rId18" Type="http://schemas.openxmlformats.org/officeDocument/2006/relationships/hyperlink" Target="file:///C:\Users\cmchorse\AppData\Local\Microsoft\Windows\INetCache\Content.Outlook\KM7FQK9L\Nicole.Cummings@uwatx.org" TargetMode="External"/><Relationship Id="rId3" Type="http://schemas.openxmlformats.org/officeDocument/2006/relationships/settings" Target="settings.xml"/><Relationship Id="rId21" Type="http://schemas.openxmlformats.org/officeDocument/2006/relationships/hyperlink" Target="mailto:Vanessa.Gaudyn@uwatx.org" TargetMode="External"/><Relationship Id="rId7" Type="http://schemas.openxmlformats.org/officeDocument/2006/relationships/hyperlink" Target="https://www.austincf.org/About-Us/eNewsletter-Sign-Up" TargetMode="External"/><Relationship Id="rId12" Type="http://schemas.openxmlformats.org/officeDocument/2006/relationships/hyperlink" Target="https://sotsneducationandemployment.eventbrite.com" TargetMode="External"/><Relationship Id="rId17" Type="http://schemas.openxmlformats.org/officeDocument/2006/relationships/hyperlink" Target="https://www.austinymca.org/programs/early-learning-readiness" TargetMode="External"/><Relationship Id="rId2" Type="http://schemas.openxmlformats.org/officeDocument/2006/relationships/styles" Target="styles.xml"/><Relationship Id="rId16" Type="http://schemas.openxmlformats.org/officeDocument/2006/relationships/hyperlink" Target="https://www.austinymca.org/employment-current-openings" TargetMode="External"/><Relationship Id="rId20" Type="http://schemas.openxmlformats.org/officeDocument/2006/relationships/hyperlink" Target="http://www.unitedwayaustin.org/wp-content/uploads/2019/05/PKP-FAQ-DRAFT.pdf" TargetMode="External"/><Relationship Id="rId1" Type="http://schemas.openxmlformats.org/officeDocument/2006/relationships/numbering" Target="numbering.xml"/><Relationship Id="rId6" Type="http://schemas.openxmlformats.org/officeDocument/2006/relationships/hyperlink" Target="https://www.austincf.org/Nonprofits/Grant-Opportunities/Hispanic-Impact-Fund" TargetMode="External"/><Relationship Id="rId11" Type="http://schemas.openxmlformats.org/officeDocument/2006/relationships/hyperlink" Target="https://www.austincf.org/About-Us/eNewsletter-Sign-Up" TargetMode="External"/><Relationship Id="rId5" Type="http://schemas.openxmlformats.org/officeDocument/2006/relationships/hyperlink" Target="https://www.austincf.org/Nonprofits/Grant-Opportunities/Hispanic-Impact-Fund" TargetMode="External"/><Relationship Id="rId15" Type="http://schemas.openxmlformats.org/officeDocument/2006/relationships/hyperlink" Target="https://www.pipaustin.org/" TargetMode="External"/><Relationship Id="rId23" Type="http://schemas.openxmlformats.org/officeDocument/2006/relationships/theme" Target="theme/theme1.xml"/><Relationship Id="rId10" Type="http://schemas.openxmlformats.org/officeDocument/2006/relationships/hyperlink" Target="https://www.austincf.org/Nonprofits/Grant-Opportunities/Womens-Fund" TargetMode="External"/><Relationship Id="rId19" Type="http://schemas.openxmlformats.org/officeDocument/2006/relationships/hyperlink" Target="mailto:Alison.Bentley@uwatx.org" TargetMode="External"/><Relationship Id="rId4" Type="http://schemas.openxmlformats.org/officeDocument/2006/relationships/webSettings" Target="webSettings.xml"/><Relationship Id="rId9" Type="http://schemas.openxmlformats.org/officeDocument/2006/relationships/hyperlink" Target="https://www.austincf.org/Nonprofits/Grant-Opportunities/Womens-Fund" TargetMode="External"/><Relationship Id="rId14" Type="http://schemas.openxmlformats.org/officeDocument/2006/relationships/hyperlink" Target="https://jeremiahprogram.org/aust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Santesteban</dc:creator>
  <cp:keywords/>
  <dc:description/>
  <cp:lastModifiedBy>Cathy McHorse</cp:lastModifiedBy>
  <cp:revision>2</cp:revision>
  <dcterms:created xsi:type="dcterms:W3CDTF">2019-07-22T15:38:00Z</dcterms:created>
  <dcterms:modified xsi:type="dcterms:W3CDTF">2019-07-22T15:38:00Z</dcterms:modified>
</cp:coreProperties>
</file>