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FE" w:rsidRPr="00E94EFE" w:rsidRDefault="00E94EFE" w:rsidP="00CB302E">
      <w:pPr>
        <w:jc w:val="center"/>
        <w:rPr>
          <w:rFonts w:cs="Times New Roman"/>
          <w:b/>
          <w:sz w:val="36"/>
          <w:szCs w:val="36"/>
        </w:rPr>
      </w:pPr>
      <w:r w:rsidRPr="00E94EFE">
        <w:rPr>
          <w:noProof/>
        </w:rPr>
        <w:drawing>
          <wp:inline distT="0" distB="0" distL="0" distR="0" wp14:anchorId="140153C6" wp14:editId="11F78DE7">
            <wp:extent cx="1752600" cy="328295"/>
            <wp:effectExtent l="0" t="0" r="0" b="0"/>
            <wp:docPr id="1" name="Picture 1" descr="Mission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ssionBox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4D" w:rsidRPr="00E94EFE" w:rsidRDefault="003E024D" w:rsidP="00CB302E">
      <w:pPr>
        <w:jc w:val="center"/>
        <w:rPr>
          <w:rFonts w:cs="Times New Roman"/>
          <w:b/>
          <w:sz w:val="36"/>
          <w:szCs w:val="36"/>
        </w:rPr>
      </w:pPr>
      <w:r w:rsidRPr="00E94EFE">
        <w:rPr>
          <w:rFonts w:cs="Times New Roman"/>
          <w:b/>
          <w:sz w:val="36"/>
          <w:szCs w:val="36"/>
        </w:rPr>
        <w:t xml:space="preserve">HR audit checklist: </w:t>
      </w:r>
      <w:r w:rsidR="007271EE" w:rsidRPr="00E94EFE">
        <w:rPr>
          <w:rFonts w:cs="Times New Roman"/>
          <w:b/>
          <w:sz w:val="36"/>
          <w:szCs w:val="36"/>
        </w:rPr>
        <w:t>HR information systems and metrics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3E024D" w:rsidRPr="00E94EFE" w:rsidTr="00E94EFE">
        <w:tc>
          <w:tcPr>
            <w:tcW w:w="12828" w:type="dxa"/>
            <w:gridSpan w:val="5"/>
            <w:shd w:val="clear" w:color="auto" w:fill="B8AC8E"/>
          </w:tcPr>
          <w:p w:rsidR="003E024D" w:rsidRPr="00E94EFE" w:rsidRDefault="007271EE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HR technology</w:t>
            </w:r>
          </w:p>
        </w:tc>
      </w:tr>
      <w:tr w:rsidR="003E024D" w:rsidRPr="00E94EFE" w:rsidTr="00E94EFE">
        <w:tc>
          <w:tcPr>
            <w:tcW w:w="3497" w:type="dxa"/>
            <w:shd w:val="clear" w:color="auto" w:fill="B8AC8E"/>
          </w:tcPr>
          <w:p w:rsidR="003E024D" w:rsidRPr="00E94EFE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3E024D" w:rsidRPr="00E94EFE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3E024D" w:rsidRPr="00E94EFE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3E024D" w:rsidRPr="00E94EFE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3E024D" w:rsidRPr="00E94EFE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3E024D" w:rsidRPr="00E94EFE" w:rsidTr="003E024D">
        <w:tc>
          <w:tcPr>
            <w:tcW w:w="3497" w:type="dxa"/>
          </w:tcPr>
          <w:p w:rsidR="00786E88" w:rsidRPr="00E94EFE" w:rsidRDefault="007271EE" w:rsidP="00A86C49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Is an HR information system in use?</w:t>
            </w:r>
          </w:p>
          <w:p w:rsidR="007271EE" w:rsidRPr="00E94EFE" w:rsidRDefault="007271EE" w:rsidP="00A86C49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3E024D" w:rsidRPr="00E94EFE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E94EFE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E94EFE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12587B" w:rsidRPr="00E94EFE" w:rsidRDefault="0012587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7B8C" w:rsidRPr="00E94EFE" w:rsidTr="003E024D">
        <w:tc>
          <w:tcPr>
            <w:tcW w:w="3497" w:type="dxa"/>
          </w:tcPr>
          <w:p w:rsidR="00427B8C" w:rsidRPr="00E94EFE" w:rsidRDefault="00427B8C" w:rsidP="00A86C49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If yes, is the HR information system compatible with (or part of) the payroll system?</w:t>
            </w:r>
          </w:p>
          <w:p w:rsidR="00427B8C" w:rsidRPr="00E94EFE" w:rsidRDefault="00427B8C" w:rsidP="00A86C49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427B8C" w:rsidRPr="00E94EFE" w:rsidRDefault="00427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27B8C" w:rsidRPr="00E94EFE" w:rsidRDefault="00427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7B8C" w:rsidRPr="00E94EFE" w:rsidRDefault="00427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427B8C" w:rsidRPr="00E94EFE" w:rsidRDefault="00427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71EE" w:rsidRPr="00E94EFE" w:rsidTr="003E024D">
        <w:tc>
          <w:tcPr>
            <w:tcW w:w="3497" w:type="dxa"/>
          </w:tcPr>
          <w:p w:rsidR="007271EE" w:rsidRPr="00E94EFE" w:rsidRDefault="007271E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new HR technology being considered? </w:t>
            </w:r>
          </w:p>
        </w:tc>
        <w:tc>
          <w:tcPr>
            <w:tcW w:w="998" w:type="dxa"/>
          </w:tcPr>
          <w:p w:rsidR="007271EE" w:rsidRPr="00E94EFE" w:rsidRDefault="007271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71EE" w:rsidRPr="00E94EFE" w:rsidRDefault="007271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1EE" w:rsidRPr="00E94EFE" w:rsidRDefault="007271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271EE" w:rsidRPr="00E94EFE" w:rsidRDefault="007271EE">
            <w:p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Examples may include employee portals, self-service applications and document imaging.</w:t>
            </w:r>
          </w:p>
          <w:p w:rsidR="007271EE" w:rsidRPr="00E94EFE" w:rsidRDefault="007271EE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7271EE" w:rsidRPr="00E94EFE" w:rsidTr="003E024D">
        <w:tc>
          <w:tcPr>
            <w:tcW w:w="3497" w:type="dxa"/>
          </w:tcPr>
          <w:p w:rsidR="007271EE" w:rsidRPr="00E94EFE" w:rsidRDefault="007271E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Are business processes related to HR technology actively monitored and improved?</w:t>
            </w:r>
          </w:p>
          <w:p w:rsidR="007271EE" w:rsidRPr="00E94EFE" w:rsidRDefault="007271E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271EE" w:rsidRPr="00E94EFE" w:rsidRDefault="007271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71EE" w:rsidRPr="00E94EFE" w:rsidRDefault="007271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1EE" w:rsidRPr="00E94EFE" w:rsidRDefault="007271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271EE" w:rsidRPr="00E94EFE" w:rsidRDefault="007271EE">
            <w:p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Indicate how often and by which position.</w:t>
            </w:r>
          </w:p>
        </w:tc>
      </w:tr>
      <w:tr w:rsidR="007271EE" w:rsidRPr="00E94EFE" w:rsidTr="003E024D">
        <w:tc>
          <w:tcPr>
            <w:tcW w:w="3497" w:type="dxa"/>
          </w:tcPr>
          <w:p w:rsidR="007271EE" w:rsidRPr="00E94EFE" w:rsidRDefault="00427B8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a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disaster recovery system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in place?</w:t>
            </w:r>
          </w:p>
          <w:p w:rsidR="00427B8C" w:rsidRPr="00E94EFE" w:rsidRDefault="00427B8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271EE" w:rsidRPr="00E94EFE" w:rsidRDefault="007271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71EE" w:rsidRPr="00E94EFE" w:rsidRDefault="007271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1EE" w:rsidRPr="00E94EFE" w:rsidRDefault="007271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271EE" w:rsidRPr="00E94EFE" w:rsidRDefault="007271E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5634C" w:rsidRPr="00E94EFE" w:rsidRDefault="00F5634C" w:rsidP="00F5634C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F5634C" w:rsidRPr="00E94EFE" w:rsidTr="00E94EFE">
        <w:tc>
          <w:tcPr>
            <w:tcW w:w="12828" w:type="dxa"/>
            <w:gridSpan w:val="5"/>
            <w:shd w:val="clear" w:color="auto" w:fill="B8AC8E"/>
          </w:tcPr>
          <w:p w:rsidR="00F5634C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HR reports</w:t>
            </w:r>
          </w:p>
        </w:tc>
      </w:tr>
      <w:tr w:rsidR="00F5634C" w:rsidRPr="00E94EFE" w:rsidTr="00E94EFE">
        <w:tc>
          <w:tcPr>
            <w:tcW w:w="3497" w:type="dxa"/>
            <w:shd w:val="clear" w:color="auto" w:fill="B8AC8E"/>
          </w:tcPr>
          <w:p w:rsidR="00F5634C" w:rsidRPr="00E94EFE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F5634C" w:rsidRPr="00E94EFE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F5634C" w:rsidRPr="00E94EFE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F5634C" w:rsidRPr="00E94EFE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F5634C" w:rsidRPr="00E94EFE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2B4E10" w:rsidRPr="00E94EFE" w:rsidTr="0028041D">
        <w:tc>
          <w:tcPr>
            <w:tcW w:w="3497" w:type="dxa"/>
          </w:tcPr>
          <w:p w:rsidR="00786E88" w:rsidRPr="00E94EFE" w:rsidRDefault="007271EE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Is HR data compiled and reported to managers or executives</w:t>
            </w:r>
            <w:r w:rsidR="00427B8C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427B8C" w:rsidRPr="00E94EFE" w:rsidRDefault="00427B8C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2B4E10" w:rsidRPr="00E94EFE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B4E10" w:rsidRPr="00E94EFE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B4E10" w:rsidRPr="00E94EFE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2B4E10" w:rsidRPr="00E94EFE" w:rsidRDefault="00427B8C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Indicate type of data</w:t>
            </w:r>
            <w:r w:rsidR="007A6AAC" w:rsidRPr="00E94EFE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E94EFE">
              <w:rPr>
                <w:rFonts w:cs="Times New Roman"/>
                <w:i/>
                <w:sz w:val="24"/>
                <w:szCs w:val="24"/>
              </w:rPr>
              <w:t>how often</w:t>
            </w:r>
            <w:r w:rsidR="007A6AAC" w:rsidRPr="00E94EFE">
              <w:rPr>
                <w:rFonts w:cs="Times New Roman"/>
                <w:i/>
                <w:sz w:val="24"/>
                <w:szCs w:val="24"/>
              </w:rPr>
              <w:t xml:space="preserve"> and by which position</w:t>
            </w:r>
            <w:r w:rsidRPr="00E94EFE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427B8C" w:rsidRPr="00E94EFE" w:rsidTr="0028041D">
        <w:tc>
          <w:tcPr>
            <w:tcW w:w="3497" w:type="dxa"/>
          </w:tcPr>
          <w:p w:rsidR="00427B8C" w:rsidRPr="00E94EFE" w:rsidRDefault="00427B8C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Is a specific position responsible for analyzing HR reports for trends and variances?</w:t>
            </w:r>
          </w:p>
        </w:tc>
        <w:tc>
          <w:tcPr>
            <w:tcW w:w="998" w:type="dxa"/>
          </w:tcPr>
          <w:p w:rsidR="00427B8C" w:rsidRPr="00E94EFE" w:rsidRDefault="00427B8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27B8C" w:rsidRPr="00E94EFE" w:rsidRDefault="00427B8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7B8C" w:rsidRPr="00E94EFE" w:rsidRDefault="00427B8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427B8C" w:rsidRPr="00E94EFE" w:rsidRDefault="00427B8C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Indicate which position.</w:t>
            </w:r>
          </w:p>
        </w:tc>
      </w:tr>
      <w:tr w:rsidR="00F5634C" w:rsidRPr="00E94EFE" w:rsidTr="0028041D">
        <w:tc>
          <w:tcPr>
            <w:tcW w:w="3497" w:type="dxa"/>
          </w:tcPr>
          <w:p w:rsidR="00786E88" w:rsidRPr="00E94EFE" w:rsidRDefault="00427B8C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Does the HR department or functional unit have quantitative benchmarks to evaluate their performance?</w:t>
            </w:r>
          </w:p>
          <w:p w:rsidR="00427B8C" w:rsidRPr="00E94EFE" w:rsidRDefault="00427B8C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F5634C" w:rsidRPr="00E94EFE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34C" w:rsidRPr="00E94EFE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34C" w:rsidRPr="00E94EFE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2B4E10" w:rsidRPr="00E94EFE" w:rsidRDefault="002B4E10" w:rsidP="0028041D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B26DD" w:rsidRPr="00E94EFE" w:rsidTr="0028041D">
        <w:tc>
          <w:tcPr>
            <w:tcW w:w="3497" w:type="dxa"/>
          </w:tcPr>
          <w:p w:rsidR="00786E88" w:rsidRPr="00E94EFE" w:rsidRDefault="007271EE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If yes, </w:t>
            </w:r>
            <w:r w:rsidR="00427B8C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are the benchmarks regularly reviewed?</w:t>
            </w:r>
          </w:p>
          <w:p w:rsidR="00427B8C" w:rsidRPr="00E94EFE" w:rsidRDefault="00427B8C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4B26DD" w:rsidRPr="00E94EFE" w:rsidRDefault="004B26DD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B26DD" w:rsidRPr="00E94EFE" w:rsidRDefault="004B26DD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26DD" w:rsidRPr="00E94EFE" w:rsidRDefault="004B26DD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4B26DD" w:rsidRPr="00E94EFE" w:rsidRDefault="00427B8C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Indicate how often and by which position.</w:t>
            </w:r>
          </w:p>
        </w:tc>
      </w:tr>
    </w:tbl>
    <w:p w:rsidR="00CB302E" w:rsidRPr="00E94EFE" w:rsidRDefault="00CB302E" w:rsidP="00CB302E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CB302E" w:rsidRPr="00E94EFE" w:rsidTr="00E94EFE">
        <w:tc>
          <w:tcPr>
            <w:tcW w:w="12828" w:type="dxa"/>
            <w:gridSpan w:val="5"/>
            <w:shd w:val="clear" w:color="auto" w:fill="B8AC8E"/>
          </w:tcPr>
          <w:p w:rsidR="00CB302E" w:rsidRPr="00E94EFE" w:rsidRDefault="007271E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Data integrity</w:t>
            </w:r>
          </w:p>
        </w:tc>
      </w:tr>
      <w:tr w:rsidR="00CB302E" w:rsidRPr="00E94EFE" w:rsidTr="00E94EFE">
        <w:tc>
          <w:tcPr>
            <w:tcW w:w="3497" w:type="dxa"/>
            <w:shd w:val="clear" w:color="auto" w:fill="B8AC8E"/>
          </w:tcPr>
          <w:p w:rsidR="00CB302E" w:rsidRPr="00E94EFE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CB302E" w:rsidRPr="00E94EFE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CB302E" w:rsidRPr="00E94EFE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CB302E" w:rsidRPr="00E94EFE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CB302E" w:rsidRPr="00E94EFE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CB302E" w:rsidRPr="00E94EFE" w:rsidTr="0028041D">
        <w:tc>
          <w:tcPr>
            <w:tcW w:w="3497" w:type="dxa"/>
          </w:tcPr>
          <w:p w:rsidR="00743A53" w:rsidRPr="00E94EFE" w:rsidRDefault="007271EE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Is data in the organization's HR information system clean and verified</w:t>
            </w:r>
            <w:r w:rsidR="00427B8C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427B8C" w:rsidRPr="00E94EFE" w:rsidRDefault="00427B8C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B302E" w:rsidRPr="00E94EFE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02E" w:rsidRPr="00E94EFE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302E" w:rsidRPr="00E94EFE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B302E" w:rsidRPr="00E94EFE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71EE" w:rsidRPr="00E94EFE" w:rsidTr="0028041D">
        <w:tc>
          <w:tcPr>
            <w:tcW w:w="3497" w:type="dxa"/>
          </w:tcPr>
          <w:p w:rsidR="007271EE" w:rsidRPr="00E94EFE" w:rsidRDefault="00427B8C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employee records audited for data integrity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427B8C" w:rsidRPr="00E94EFE" w:rsidRDefault="00427B8C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271EE" w:rsidRPr="00E94EFE" w:rsidRDefault="00427B8C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Indicate how.</w:t>
            </w:r>
          </w:p>
        </w:tc>
      </w:tr>
      <w:tr w:rsidR="007271EE" w:rsidRPr="00E94EFE" w:rsidTr="0028041D">
        <w:tc>
          <w:tcPr>
            <w:tcW w:w="3497" w:type="dxa"/>
          </w:tcPr>
          <w:p w:rsidR="007271EE" w:rsidRPr="00E94EFE" w:rsidRDefault="00427B8C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employees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encouraged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to update personal information on a regular basis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427B8C" w:rsidRPr="00E94EFE" w:rsidRDefault="00427B8C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271EE" w:rsidRPr="00E94EFE" w:rsidRDefault="007A6AAC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Indicate how often and the method of communication used to prompt the updates.</w:t>
            </w:r>
          </w:p>
        </w:tc>
      </w:tr>
      <w:tr w:rsidR="007271EE" w:rsidRPr="00E94EFE" w:rsidTr="0028041D">
        <w:tc>
          <w:tcPr>
            <w:tcW w:w="3497" w:type="dxa"/>
          </w:tcPr>
          <w:p w:rsidR="007271EE" w:rsidRPr="00E94EFE" w:rsidRDefault="0001602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changes in employee status actively recorded? </w:t>
            </w:r>
          </w:p>
          <w:p w:rsidR="0001602A" w:rsidRPr="00E94EFE" w:rsidRDefault="0001602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271EE" w:rsidRPr="00E94EFE" w:rsidRDefault="0001602A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These may include promotions, changes in pay, changes in address or emergency contact information, and leaves of absence.</w:t>
            </w:r>
          </w:p>
          <w:p w:rsidR="0001602A" w:rsidRPr="00E94EFE" w:rsidRDefault="0001602A" w:rsidP="0028041D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7271EE" w:rsidRPr="00E94EFE" w:rsidTr="0028041D">
        <w:tc>
          <w:tcPr>
            <w:tcW w:w="3497" w:type="dxa"/>
          </w:tcPr>
          <w:p w:rsidR="007271EE" w:rsidRPr="00E94EFE" w:rsidRDefault="0001602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Is there a procedure to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ensure that new employees receive the first paycheck on time</w:t>
            </w:r>
            <w:r w:rsidR="007A6AAC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that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benefits begin on the first day of the benefits plan</w:t>
            </w:r>
            <w:r w:rsidR="007A6AAC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and that benefit premiums are deducted from employee paychecks on the correct paycheck date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01602A" w:rsidRPr="00E94EFE" w:rsidRDefault="0001602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17245" w:rsidRPr="00E94EFE" w:rsidRDefault="00017245" w:rsidP="00017245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017245" w:rsidRPr="00E94EFE" w:rsidTr="00E94EFE">
        <w:tc>
          <w:tcPr>
            <w:tcW w:w="12828" w:type="dxa"/>
            <w:gridSpan w:val="5"/>
            <w:shd w:val="clear" w:color="auto" w:fill="B8AC8E"/>
          </w:tcPr>
          <w:p w:rsidR="00017245" w:rsidRPr="00E94EFE" w:rsidRDefault="007271E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Access to HR information</w:t>
            </w:r>
          </w:p>
        </w:tc>
      </w:tr>
      <w:tr w:rsidR="00017245" w:rsidRPr="00E94EFE" w:rsidTr="00E94EFE">
        <w:tc>
          <w:tcPr>
            <w:tcW w:w="3497" w:type="dxa"/>
            <w:shd w:val="clear" w:color="auto" w:fill="B8AC8E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017245" w:rsidRPr="00E94EFE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017245" w:rsidRPr="00E94EFE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017245" w:rsidRPr="00E94EFE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017245" w:rsidRPr="00E94EFE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017245" w:rsidRPr="00E94EFE" w:rsidTr="0028041D">
        <w:tc>
          <w:tcPr>
            <w:tcW w:w="3497" w:type="dxa"/>
          </w:tcPr>
          <w:p w:rsidR="00743A53" w:rsidRPr="00E94EFE" w:rsidRDefault="0001602A" w:rsidP="00C713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access to the organization's HR information system and personnel files 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appropriately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controlled and monitored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01602A" w:rsidRPr="00E94EFE" w:rsidRDefault="0001602A" w:rsidP="00C713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245" w:rsidRPr="00E94EFE" w:rsidTr="0028041D">
        <w:tc>
          <w:tcPr>
            <w:tcW w:w="3497" w:type="dxa"/>
          </w:tcPr>
          <w:p w:rsidR="00786E88" w:rsidRPr="00E94EFE" w:rsidRDefault="0001602A" w:rsidP="00743A5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a procedure to ensure that new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employee information </w:t>
            </w:r>
            <w:r w:rsidR="007A6AAC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and/or changes to employee personnel information are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given to the necessary p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ositions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in HR and payroll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01602A" w:rsidRPr="00E94EFE" w:rsidRDefault="0001602A" w:rsidP="00743A5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17245" w:rsidRPr="00E94EFE" w:rsidRDefault="00017245" w:rsidP="00017245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017245" w:rsidRPr="00E94EFE" w:rsidTr="00E94EFE">
        <w:tc>
          <w:tcPr>
            <w:tcW w:w="12828" w:type="dxa"/>
            <w:gridSpan w:val="5"/>
            <w:shd w:val="clear" w:color="auto" w:fill="B8AC8E"/>
          </w:tcPr>
          <w:p w:rsidR="00017245" w:rsidRPr="00E94EFE" w:rsidRDefault="007271E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Personnel files</w:t>
            </w:r>
          </w:p>
        </w:tc>
      </w:tr>
      <w:tr w:rsidR="00017245" w:rsidRPr="00E94EFE" w:rsidTr="00E94EFE">
        <w:tc>
          <w:tcPr>
            <w:tcW w:w="3497" w:type="dxa"/>
            <w:shd w:val="clear" w:color="auto" w:fill="B8AC8E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017245" w:rsidRPr="00E94EFE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017245" w:rsidRPr="00E94EFE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017245" w:rsidRPr="00E94EFE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017245" w:rsidRPr="00E94EFE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017245" w:rsidRPr="00E94EFE" w:rsidTr="0028041D">
        <w:tc>
          <w:tcPr>
            <w:tcW w:w="3497" w:type="dxa"/>
          </w:tcPr>
          <w:p w:rsidR="0001602A" w:rsidRPr="00E94EFE" w:rsidRDefault="0001602A" w:rsidP="006D5A4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managers and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employees 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trained about proper use of or access to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personnel files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86E88" w:rsidRPr="00E94EFE" w:rsidRDefault="007271EE" w:rsidP="006D5A4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998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245" w:rsidRPr="00E94EFE" w:rsidTr="0028041D">
        <w:tc>
          <w:tcPr>
            <w:tcW w:w="3497" w:type="dxa"/>
          </w:tcPr>
          <w:p w:rsidR="00786E88" w:rsidRPr="00E94EFE" w:rsidRDefault="007271EE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Are personnel files</w:t>
            </w:r>
            <w:r w:rsidR="0001602A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stored in a controlled and secure location?</w:t>
            </w:r>
          </w:p>
          <w:p w:rsidR="0001602A" w:rsidRPr="00E94EFE" w:rsidRDefault="0001602A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E94EFE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E94EFE" w:rsidRDefault="0001602A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Indicate where.</w:t>
            </w:r>
          </w:p>
        </w:tc>
      </w:tr>
      <w:tr w:rsidR="00786E88" w:rsidRPr="00E94EFE" w:rsidTr="0028041D">
        <w:tc>
          <w:tcPr>
            <w:tcW w:w="3497" w:type="dxa"/>
          </w:tcPr>
          <w:p w:rsidR="00786E88" w:rsidRPr="00E94EFE" w:rsidRDefault="007271EE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relevant documents </w:t>
            </w:r>
            <w:r w:rsidR="0001602A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maintained separately 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from personnel files? </w:t>
            </w:r>
          </w:p>
          <w:p w:rsidR="0001602A" w:rsidRPr="00E94EFE" w:rsidRDefault="0001602A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86E88" w:rsidRPr="00E94EFE" w:rsidRDefault="00786E88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86E88" w:rsidRPr="00E94EFE" w:rsidRDefault="00786E88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E88" w:rsidRPr="00E94EFE" w:rsidRDefault="00786E88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602A" w:rsidRPr="00E94EFE" w:rsidRDefault="0001602A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 xml:space="preserve">Examples include: </w:t>
            </w:r>
          </w:p>
          <w:p w:rsidR="0001602A" w:rsidRPr="00E94EFE" w:rsidRDefault="0001602A" w:rsidP="0028041D">
            <w:pPr>
              <w:rPr>
                <w:rFonts w:cs="Times New Roman"/>
                <w:i/>
                <w:sz w:val="24"/>
                <w:szCs w:val="24"/>
              </w:rPr>
            </w:pPr>
          </w:p>
          <w:p w:rsidR="0001602A" w:rsidRPr="00E94EFE" w:rsidRDefault="0001602A" w:rsidP="0001602A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I-9s and any copies of identification</w:t>
            </w:r>
          </w:p>
          <w:p w:rsidR="0001602A" w:rsidRPr="00E94EFE" w:rsidRDefault="0001602A" w:rsidP="0001602A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Investigation notes and reports</w:t>
            </w:r>
          </w:p>
          <w:p w:rsidR="0001602A" w:rsidRPr="00E94EFE" w:rsidRDefault="0001602A" w:rsidP="0001602A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Drug test or background check results</w:t>
            </w:r>
          </w:p>
          <w:p w:rsidR="0001602A" w:rsidRPr="00E94EFE" w:rsidRDefault="0001602A" w:rsidP="0001602A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Payroll records containing Social Security numbers or other protected information, including W-4s and garnishments</w:t>
            </w:r>
          </w:p>
          <w:p w:rsidR="0001602A" w:rsidRPr="00E94EFE" w:rsidRDefault="0001602A" w:rsidP="0001602A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Medical records</w:t>
            </w:r>
          </w:p>
          <w:p w:rsidR="0001602A" w:rsidRPr="00E94EFE" w:rsidRDefault="0001602A" w:rsidP="0001602A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Records that include protected information, such as birth date, marital status, religious beliefs and so on</w:t>
            </w:r>
          </w:p>
          <w:p w:rsidR="0001602A" w:rsidRPr="00E94EFE" w:rsidRDefault="0001602A" w:rsidP="0001602A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Benefit enrollment forms</w:t>
            </w:r>
          </w:p>
          <w:p w:rsidR="0001602A" w:rsidRPr="00E94EFE" w:rsidRDefault="0001602A" w:rsidP="0001602A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Beneficiary and benefit claim forms</w:t>
            </w:r>
          </w:p>
          <w:p w:rsidR="0001602A" w:rsidRPr="00E94EFE" w:rsidRDefault="0001602A" w:rsidP="0001602A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Leave of absence documentation</w:t>
            </w:r>
          </w:p>
          <w:p w:rsidR="00786E88" w:rsidRPr="00E94EFE" w:rsidRDefault="0001602A" w:rsidP="0001602A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Disability or workers' compensation documentation</w:t>
            </w:r>
          </w:p>
          <w:p w:rsidR="0001602A" w:rsidRPr="00E94EFE" w:rsidRDefault="0001602A" w:rsidP="0001602A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7271EE" w:rsidRPr="00E94EFE" w:rsidTr="0028041D">
        <w:tc>
          <w:tcPr>
            <w:tcW w:w="3497" w:type="dxa"/>
          </w:tcPr>
          <w:p w:rsidR="007271EE" w:rsidRPr="00E94EFE" w:rsidRDefault="0001602A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a policy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for shadow personnel files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, including appropriate retention and storage requirements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01602A" w:rsidRPr="00E94EFE" w:rsidRDefault="0001602A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271EE" w:rsidRPr="00E94EFE" w:rsidRDefault="007A6AAC" w:rsidP="0028041D">
            <w:pPr>
              <w:rPr>
                <w:rFonts w:cs="Times New Roman"/>
                <w:i/>
                <w:sz w:val="24"/>
                <w:szCs w:val="24"/>
              </w:rPr>
            </w:pPr>
            <w:r w:rsidRPr="00E94EFE">
              <w:rPr>
                <w:rFonts w:cs="Times New Roman"/>
                <w:i/>
                <w:sz w:val="24"/>
                <w:szCs w:val="24"/>
              </w:rPr>
              <w:t>Shadow personnel files might be necessary if your organization has more than one location.</w:t>
            </w:r>
          </w:p>
        </w:tc>
      </w:tr>
      <w:tr w:rsidR="0001602A" w:rsidRPr="00E94EFE" w:rsidTr="0028041D">
        <w:tc>
          <w:tcPr>
            <w:tcW w:w="3497" w:type="dxa"/>
          </w:tcPr>
          <w:p w:rsidR="0001602A" w:rsidRPr="00E94EFE" w:rsidRDefault="0001602A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If yes, are shadow files kept in a different location than the original files?</w:t>
            </w:r>
          </w:p>
          <w:p w:rsidR="0001602A" w:rsidRPr="00E94EFE" w:rsidRDefault="0001602A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602A" w:rsidRPr="00E94EFE" w:rsidRDefault="0001602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02A" w:rsidRPr="00E94EFE" w:rsidRDefault="0001602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602A" w:rsidRPr="00E94EFE" w:rsidRDefault="0001602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602A" w:rsidRPr="00E94EFE" w:rsidRDefault="0001602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94A9A" w:rsidRPr="00E94EFE" w:rsidRDefault="00C94A9A" w:rsidP="00C94A9A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C94A9A" w:rsidRPr="00E94EFE" w:rsidTr="00E94EFE">
        <w:tc>
          <w:tcPr>
            <w:tcW w:w="12828" w:type="dxa"/>
            <w:gridSpan w:val="5"/>
            <w:shd w:val="clear" w:color="auto" w:fill="B8AC8E"/>
          </w:tcPr>
          <w:p w:rsidR="00C94A9A" w:rsidRPr="00E94EFE" w:rsidRDefault="007271EE" w:rsidP="006F47EF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Legal requirements</w:t>
            </w:r>
          </w:p>
        </w:tc>
      </w:tr>
      <w:tr w:rsidR="00C94A9A" w:rsidRPr="00E94EFE" w:rsidTr="00E94EFE">
        <w:tc>
          <w:tcPr>
            <w:tcW w:w="3497" w:type="dxa"/>
            <w:shd w:val="clear" w:color="auto" w:fill="B8AC8E"/>
          </w:tcPr>
          <w:p w:rsidR="00C94A9A" w:rsidRPr="00E94EFE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C94A9A" w:rsidRPr="00E94EFE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C94A9A" w:rsidRPr="00E94EFE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C94A9A" w:rsidRPr="00E94EFE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C94A9A" w:rsidRPr="00E94EFE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E94EFE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C94A9A" w:rsidRPr="00E94EFE" w:rsidTr="0028041D">
        <w:tc>
          <w:tcPr>
            <w:tcW w:w="3497" w:type="dxa"/>
          </w:tcPr>
          <w:p w:rsidR="00786E88" w:rsidRPr="00E94EFE" w:rsidRDefault="0001602A" w:rsidP="00786E8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a specific position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responsible for ensuring that the organization's HR information system and employee documentation meet all legal requirements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01602A" w:rsidRPr="00E94EFE" w:rsidRDefault="0001602A" w:rsidP="00786E8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94A9A" w:rsidRPr="00E94EFE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A9A" w:rsidRPr="00E94EFE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9A" w:rsidRPr="00E94EFE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94A9A" w:rsidRPr="00E94EFE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4A9A" w:rsidRPr="00E94EFE" w:rsidTr="0028041D">
        <w:tc>
          <w:tcPr>
            <w:tcW w:w="3497" w:type="dxa"/>
          </w:tcPr>
          <w:p w:rsidR="00786E88" w:rsidRPr="00E94EFE" w:rsidRDefault="007271EE" w:rsidP="00786E8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personnel or employment records </w:t>
            </w:r>
            <w:r w:rsidR="007A6AAC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maintained for the required duration, based on guidelines from the 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Equal Employment Opportunity Commission</w:t>
            </w:r>
            <w:r w:rsidR="0001602A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01602A" w:rsidRPr="00E94EFE" w:rsidRDefault="0001602A" w:rsidP="00786E8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94A9A" w:rsidRPr="00E94EFE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A9A" w:rsidRPr="00E94EFE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9A" w:rsidRPr="00E94EFE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94A9A" w:rsidRPr="00E94EFE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71EE" w:rsidRPr="00E94EFE" w:rsidTr="0028041D">
        <w:tc>
          <w:tcPr>
            <w:tcW w:w="3497" w:type="dxa"/>
          </w:tcPr>
          <w:p w:rsidR="007271EE" w:rsidRPr="00E94EFE" w:rsidRDefault="0001602A" w:rsidP="00786E8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managers and employees trained to </w:t>
            </w:r>
            <w:r w:rsidR="007271EE"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document employment matters (to avoid risks of documenting too little or too much)</w:t>
            </w: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01602A" w:rsidRPr="00E94EFE" w:rsidRDefault="0001602A" w:rsidP="00786E8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271EE" w:rsidRPr="00E94EFE" w:rsidRDefault="007271EE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602A" w:rsidRPr="00E94EFE" w:rsidTr="0028041D">
        <w:tc>
          <w:tcPr>
            <w:tcW w:w="3497" w:type="dxa"/>
          </w:tcPr>
          <w:p w:rsidR="0001602A" w:rsidRPr="00E94EFE" w:rsidRDefault="0001602A" w:rsidP="0001602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94EFE">
              <w:rPr>
                <w:rFonts w:cs="Times New Roman"/>
                <w:sz w:val="24"/>
                <w:szCs w:val="24"/>
                <w:shd w:val="clear" w:color="auto" w:fill="FFFFFF"/>
              </w:rPr>
              <w:t>Is there a procedure for destroying confidential or private information that's no longer required?</w:t>
            </w:r>
          </w:p>
          <w:p w:rsidR="0001602A" w:rsidRPr="00E94EFE" w:rsidRDefault="0001602A" w:rsidP="00786E8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602A" w:rsidRPr="00E94EFE" w:rsidRDefault="0001602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02A" w:rsidRPr="00E94EFE" w:rsidRDefault="0001602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602A" w:rsidRPr="00E94EFE" w:rsidRDefault="0001602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602A" w:rsidRPr="00E94EFE" w:rsidRDefault="0001602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271EE" w:rsidRDefault="007271EE" w:rsidP="007271EE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p w:rsidR="00E94EFE" w:rsidRDefault="00E94EFE" w:rsidP="00E94EFE">
      <w:pPr>
        <w:jc w:val="center"/>
        <w:rPr>
          <w:rFonts w:cstheme="minorHAnsi"/>
          <w:b/>
          <w:sz w:val="24"/>
          <w:szCs w:val="24"/>
        </w:rPr>
      </w:pPr>
      <w:bookmarkStart w:id="0" w:name="_GoBack"/>
      <w:proofErr w:type="spellStart"/>
      <w:r>
        <w:rPr>
          <w:rFonts w:cstheme="minorHAnsi"/>
          <w:b/>
          <w:sz w:val="24"/>
          <w:szCs w:val="24"/>
        </w:rPr>
        <w:t>MissionBox</w:t>
      </w:r>
      <w:proofErr w:type="spellEnd"/>
      <w:r>
        <w:rPr>
          <w:rFonts w:cstheme="minorHAnsi"/>
          <w:b/>
          <w:sz w:val="24"/>
          <w:szCs w:val="24"/>
        </w:rPr>
        <w:t xml:space="preserve">: Your global network of nonprofit power | </w:t>
      </w:r>
      <w:hyperlink r:id="rId6" w:history="1">
        <w:r>
          <w:rPr>
            <w:rStyle w:val="Hyperlink"/>
            <w:rFonts w:cstheme="minorHAnsi"/>
            <w:b/>
            <w:sz w:val="24"/>
            <w:szCs w:val="24"/>
          </w:rPr>
          <w:t>www.missionbox.com</w:t>
        </w:r>
      </w:hyperlink>
    </w:p>
    <w:bookmarkEnd w:id="0"/>
    <w:p w:rsidR="00E94EFE" w:rsidRPr="00E94EFE" w:rsidRDefault="00E94EFE" w:rsidP="007271EE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p w:rsidR="00AF471A" w:rsidRPr="00E94EFE" w:rsidRDefault="00AF471A" w:rsidP="00786E88">
      <w:pPr>
        <w:spacing w:line="36" w:lineRule="atLeast"/>
        <w:rPr>
          <w:rFonts w:cs="Times New Roman"/>
          <w:sz w:val="24"/>
          <w:szCs w:val="24"/>
        </w:rPr>
      </w:pPr>
    </w:p>
    <w:sectPr w:rsidR="00AF471A" w:rsidRPr="00E94EFE" w:rsidSect="003E02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989"/>
    <w:multiLevelType w:val="hybridMultilevel"/>
    <w:tmpl w:val="9FCC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ACB"/>
    <w:multiLevelType w:val="multilevel"/>
    <w:tmpl w:val="CEE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84A93"/>
    <w:multiLevelType w:val="multilevel"/>
    <w:tmpl w:val="7F68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AA60E1"/>
    <w:multiLevelType w:val="multilevel"/>
    <w:tmpl w:val="C316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D436C7"/>
    <w:multiLevelType w:val="multilevel"/>
    <w:tmpl w:val="592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324D23"/>
    <w:multiLevelType w:val="multilevel"/>
    <w:tmpl w:val="EDB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C107F6"/>
    <w:multiLevelType w:val="multilevel"/>
    <w:tmpl w:val="255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AB1A14"/>
    <w:multiLevelType w:val="multilevel"/>
    <w:tmpl w:val="2AA4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C15BAA"/>
    <w:multiLevelType w:val="multilevel"/>
    <w:tmpl w:val="86CA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F71028"/>
    <w:multiLevelType w:val="multilevel"/>
    <w:tmpl w:val="0E30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887DCF"/>
    <w:multiLevelType w:val="multilevel"/>
    <w:tmpl w:val="7F9A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151A98"/>
    <w:multiLevelType w:val="multilevel"/>
    <w:tmpl w:val="DAC8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CE4901"/>
    <w:multiLevelType w:val="multilevel"/>
    <w:tmpl w:val="D3EA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B35C2A"/>
    <w:multiLevelType w:val="multilevel"/>
    <w:tmpl w:val="0A2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654D36"/>
    <w:multiLevelType w:val="multilevel"/>
    <w:tmpl w:val="BBDA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F338F4"/>
    <w:multiLevelType w:val="multilevel"/>
    <w:tmpl w:val="6AEE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7348B4"/>
    <w:multiLevelType w:val="multilevel"/>
    <w:tmpl w:val="E6F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3C0436"/>
    <w:multiLevelType w:val="multilevel"/>
    <w:tmpl w:val="75E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3D7D38"/>
    <w:multiLevelType w:val="multilevel"/>
    <w:tmpl w:val="525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4D745B"/>
    <w:multiLevelType w:val="multilevel"/>
    <w:tmpl w:val="1D1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0B6C91"/>
    <w:multiLevelType w:val="multilevel"/>
    <w:tmpl w:val="792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8F1FF6"/>
    <w:multiLevelType w:val="multilevel"/>
    <w:tmpl w:val="9FF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1F791A"/>
    <w:multiLevelType w:val="multilevel"/>
    <w:tmpl w:val="7A72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921222"/>
    <w:multiLevelType w:val="multilevel"/>
    <w:tmpl w:val="8D4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A37910"/>
    <w:multiLevelType w:val="multilevel"/>
    <w:tmpl w:val="71EC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394A6C"/>
    <w:multiLevelType w:val="multilevel"/>
    <w:tmpl w:val="863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947A7A"/>
    <w:multiLevelType w:val="multilevel"/>
    <w:tmpl w:val="DF46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1A2C1C"/>
    <w:multiLevelType w:val="multilevel"/>
    <w:tmpl w:val="E0A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774C0F"/>
    <w:multiLevelType w:val="multilevel"/>
    <w:tmpl w:val="545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FE6B4A"/>
    <w:multiLevelType w:val="multilevel"/>
    <w:tmpl w:val="AE4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0A08DA"/>
    <w:multiLevelType w:val="multilevel"/>
    <w:tmpl w:val="7D8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BE24E0"/>
    <w:multiLevelType w:val="multilevel"/>
    <w:tmpl w:val="A7EA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2"/>
  </w:num>
  <w:num w:numId="3">
    <w:abstractNumId w:val="12"/>
  </w:num>
  <w:num w:numId="4">
    <w:abstractNumId w:val="4"/>
  </w:num>
  <w:num w:numId="5">
    <w:abstractNumId w:val="25"/>
  </w:num>
  <w:num w:numId="6">
    <w:abstractNumId w:val="8"/>
  </w:num>
  <w:num w:numId="7">
    <w:abstractNumId w:val="3"/>
  </w:num>
  <w:num w:numId="8">
    <w:abstractNumId w:val="27"/>
  </w:num>
  <w:num w:numId="9">
    <w:abstractNumId w:val="7"/>
  </w:num>
  <w:num w:numId="10">
    <w:abstractNumId w:val="30"/>
  </w:num>
  <w:num w:numId="11">
    <w:abstractNumId w:val="10"/>
  </w:num>
  <w:num w:numId="12">
    <w:abstractNumId w:val="9"/>
  </w:num>
  <w:num w:numId="13">
    <w:abstractNumId w:val="23"/>
  </w:num>
  <w:num w:numId="14">
    <w:abstractNumId w:val="14"/>
  </w:num>
  <w:num w:numId="15">
    <w:abstractNumId w:val="17"/>
  </w:num>
  <w:num w:numId="16">
    <w:abstractNumId w:val="31"/>
  </w:num>
  <w:num w:numId="17">
    <w:abstractNumId w:val="6"/>
  </w:num>
  <w:num w:numId="18">
    <w:abstractNumId w:val="21"/>
  </w:num>
  <w:num w:numId="19">
    <w:abstractNumId w:val="19"/>
  </w:num>
  <w:num w:numId="20">
    <w:abstractNumId w:val="15"/>
  </w:num>
  <w:num w:numId="21">
    <w:abstractNumId w:val="1"/>
  </w:num>
  <w:num w:numId="22">
    <w:abstractNumId w:val="26"/>
  </w:num>
  <w:num w:numId="23">
    <w:abstractNumId w:val="20"/>
  </w:num>
  <w:num w:numId="24">
    <w:abstractNumId w:val="13"/>
  </w:num>
  <w:num w:numId="25">
    <w:abstractNumId w:val="11"/>
  </w:num>
  <w:num w:numId="26">
    <w:abstractNumId w:val="2"/>
  </w:num>
  <w:num w:numId="27">
    <w:abstractNumId w:val="16"/>
  </w:num>
  <w:num w:numId="28">
    <w:abstractNumId w:val="18"/>
  </w:num>
  <w:num w:numId="29">
    <w:abstractNumId w:val="24"/>
  </w:num>
  <w:num w:numId="30">
    <w:abstractNumId w:val="29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4D"/>
    <w:rsid w:val="0001602A"/>
    <w:rsid w:val="00017245"/>
    <w:rsid w:val="0012587B"/>
    <w:rsid w:val="00147F5C"/>
    <w:rsid w:val="002A68DB"/>
    <w:rsid w:val="002B4E10"/>
    <w:rsid w:val="002B4E6E"/>
    <w:rsid w:val="002D64DA"/>
    <w:rsid w:val="0033206F"/>
    <w:rsid w:val="00336F9F"/>
    <w:rsid w:val="003A6E5B"/>
    <w:rsid w:val="003E024D"/>
    <w:rsid w:val="00427B8C"/>
    <w:rsid w:val="00460E66"/>
    <w:rsid w:val="004B26DD"/>
    <w:rsid w:val="00513CD1"/>
    <w:rsid w:val="005A5594"/>
    <w:rsid w:val="005B2FDF"/>
    <w:rsid w:val="006D5A44"/>
    <w:rsid w:val="006F357C"/>
    <w:rsid w:val="006F47EF"/>
    <w:rsid w:val="00705D22"/>
    <w:rsid w:val="0071473B"/>
    <w:rsid w:val="007271EE"/>
    <w:rsid w:val="00734867"/>
    <w:rsid w:val="00743A53"/>
    <w:rsid w:val="00757BC6"/>
    <w:rsid w:val="00786E88"/>
    <w:rsid w:val="007A6AAC"/>
    <w:rsid w:val="007D34D6"/>
    <w:rsid w:val="00931A74"/>
    <w:rsid w:val="00A81020"/>
    <w:rsid w:val="00A86C49"/>
    <w:rsid w:val="00AF471A"/>
    <w:rsid w:val="00BA0EB9"/>
    <w:rsid w:val="00BA68C7"/>
    <w:rsid w:val="00C713F8"/>
    <w:rsid w:val="00C94A9A"/>
    <w:rsid w:val="00C974A6"/>
    <w:rsid w:val="00CB302E"/>
    <w:rsid w:val="00D13A38"/>
    <w:rsid w:val="00DD7220"/>
    <w:rsid w:val="00E15EBD"/>
    <w:rsid w:val="00E94EFE"/>
    <w:rsid w:val="00F51FBF"/>
    <w:rsid w:val="00F5634C"/>
    <w:rsid w:val="00FA0B66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8885"/>
  <w15:chartTrackingRefBased/>
  <w15:docId w15:val="{FF320778-4755-47CC-80E1-6DEA5730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E02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E02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94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ionbo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Redetzke</dc:creator>
  <cp:keywords/>
  <dc:description/>
  <cp:lastModifiedBy>Melissa Redetzke</cp:lastModifiedBy>
  <cp:revision>4</cp:revision>
  <dcterms:created xsi:type="dcterms:W3CDTF">2017-01-16T18:38:00Z</dcterms:created>
  <dcterms:modified xsi:type="dcterms:W3CDTF">2017-01-29T00:14:00Z</dcterms:modified>
</cp:coreProperties>
</file>