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4F" w:rsidRDefault="0077664F" w:rsidP="0077664F">
      <w:pPr>
        <w:rPr>
          <w:rFonts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604ADB8A" wp14:editId="32D51BEB">
            <wp:extent cx="1752600" cy="328787"/>
            <wp:effectExtent l="0" t="0" r="0" b="0"/>
            <wp:docPr id="1" name="Picture 1" descr="Missi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63" cy="35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B9" w:rsidRPr="0077664F" w:rsidRDefault="006033B9" w:rsidP="0077664F">
      <w:pPr>
        <w:rPr>
          <w:rFonts w:cstheme="minorHAnsi"/>
          <w:b/>
          <w:sz w:val="24"/>
          <w:szCs w:val="24"/>
        </w:rPr>
      </w:pPr>
      <w:r w:rsidRPr="0077664F">
        <w:rPr>
          <w:rFonts w:cstheme="minorHAnsi"/>
          <w:b/>
          <w:sz w:val="36"/>
          <w:szCs w:val="36"/>
        </w:rPr>
        <w:t>Sample job description: IT support specialist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3690"/>
        <w:gridCol w:w="1170"/>
        <w:gridCol w:w="2430"/>
      </w:tblGrid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Employee name</w:t>
            </w:r>
          </w:p>
        </w:tc>
        <w:tc>
          <w:tcPr>
            <w:tcW w:w="369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color w:val="FF0000"/>
                <w:sz w:val="24"/>
                <w:szCs w:val="24"/>
              </w:rPr>
              <w:t>Full name</w:t>
            </w:r>
          </w:p>
        </w:tc>
        <w:tc>
          <w:tcPr>
            <w:tcW w:w="117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43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IT support specialist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Direct supervisor</w:t>
            </w:r>
          </w:p>
        </w:tc>
        <w:tc>
          <w:tcPr>
            <w:tcW w:w="369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color w:val="FF0000"/>
                <w:sz w:val="24"/>
                <w:szCs w:val="24"/>
              </w:rPr>
              <w:t>Full name</w:t>
            </w:r>
          </w:p>
        </w:tc>
        <w:tc>
          <w:tcPr>
            <w:tcW w:w="117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43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color w:val="FF0000"/>
                <w:sz w:val="24"/>
                <w:szCs w:val="24"/>
              </w:rPr>
              <w:t>Job title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7290" w:type="dxa"/>
            <w:gridSpan w:val="3"/>
            <w:vAlign w:val="center"/>
          </w:tcPr>
          <w:p w:rsidR="006033B9" w:rsidRPr="0077664F" w:rsidRDefault="004C2EFB" w:rsidP="00FF28CF">
            <w:pPr>
              <w:rPr>
                <w:rFonts w:cstheme="minorHAnsi"/>
                <w:color w:val="FF000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2091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B9" w:rsidRPr="007766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033B9" w:rsidRPr="0077664F">
              <w:rPr>
                <w:rFonts w:cstheme="minorHAnsi"/>
                <w:sz w:val="24"/>
                <w:szCs w:val="24"/>
              </w:rPr>
              <w:t xml:space="preserve"> Nonexempt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374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B9" w:rsidRPr="007766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3B9" w:rsidRPr="0077664F">
              <w:rPr>
                <w:rFonts w:cstheme="minorHAnsi"/>
                <w:sz w:val="24"/>
                <w:szCs w:val="24"/>
              </w:rPr>
              <w:t xml:space="preserve"> Exempt</w:t>
            </w:r>
            <w:r w:rsidR="009C0E43" w:rsidRPr="0077664F">
              <w:rPr>
                <w:rFonts w:cstheme="minorHAnsi"/>
                <w:sz w:val="24"/>
                <w:szCs w:val="24"/>
              </w:rPr>
              <w:t xml:space="preserve"> </w:t>
            </w:r>
            <w:r w:rsidR="009C0E43" w:rsidRPr="0077664F">
              <w:rPr>
                <w:rFonts w:cstheme="minorHAnsi"/>
                <w:color w:val="FF0000"/>
                <w:sz w:val="24"/>
                <w:szCs w:val="24"/>
              </w:rPr>
              <w:t>(U.S. only)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Position type</w:t>
            </w:r>
          </w:p>
        </w:tc>
        <w:tc>
          <w:tcPr>
            <w:tcW w:w="7290" w:type="dxa"/>
            <w:gridSpan w:val="3"/>
          </w:tcPr>
          <w:p w:rsidR="006033B9" w:rsidRPr="0077664F" w:rsidRDefault="004C2EFB" w:rsidP="00FF28C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79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B9" w:rsidRPr="007766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033B9" w:rsidRPr="0077664F">
              <w:rPr>
                <w:rFonts w:cstheme="minorHAnsi"/>
                <w:sz w:val="24"/>
                <w:szCs w:val="24"/>
              </w:rPr>
              <w:t xml:space="preserve"> Full-time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06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B9" w:rsidRPr="007766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3B9" w:rsidRPr="0077664F">
              <w:rPr>
                <w:rFonts w:cstheme="minorHAnsi"/>
                <w:sz w:val="24"/>
                <w:szCs w:val="24"/>
              </w:rPr>
              <w:t xml:space="preserve"> Part-time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265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3B9" w:rsidRPr="007766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3B9" w:rsidRPr="0077664F">
              <w:rPr>
                <w:rFonts w:cstheme="minorHAnsi"/>
                <w:sz w:val="24"/>
                <w:szCs w:val="24"/>
              </w:rPr>
              <w:t xml:space="preserve"> Temporary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Working hours</w:t>
            </w:r>
          </w:p>
        </w:tc>
        <w:tc>
          <w:tcPr>
            <w:tcW w:w="7290" w:type="dxa"/>
            <w:gridSpan w:val="3"/>
          </w:tcPr>
          <w:p w:rsidR="006033B9" w:rsidRPr="0077664F" w:rsidRDefault="006033B9" w:rsidP="00FF28C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Days and hours of work are Monday through Friday, 8:30 a.m. to 5 p.m. Occasional evening and weekend work may be required as job duties demand.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Compensation</w:t>
            </w:r>
          </w:p>
        </w:tc>
        <w:tc>
          <w:tcPr>
            <w:tcW w:w="7290" w:type="dxa"/>
            <w:gridSpan w:val="3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color w:val="FF0000"/>
                <w:sz w:val="24"/>
                <w:szCs w:val="24"/>
              </w:rPr>
              <w:t>List salary, salary grade and pay range (minimum and maximum salary).</w:t>
            </w:r>
          </w:p>
        </w:tc>
      </w:tr>
      <w:tr w:rsidR="006033B9" w:rsidRPr="0077664F" w:rsidTr="0077664F">
        <w:tc>
          <w:tcPr>
            <w:tcW w:w="206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Supervisory responsibilities</w:t>
            </w:r>
          </w:p>
        </w:tc>
        <w:tc>
          <w:tcPr>
            <w:tcW w:w="7290" w:type="dxa"/>
            <w:gridSpan w:val="3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This position has no supervisory responsibilities.</w:t>
            </w:r>
          </w:p>
        </w:tc>
      </w:tr>
    </w:tbl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Job summary or purpose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F00B88" w:rsidP="00DF72AA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 xml:space="preserve">The information technology support specialist is responsible for installing, modifying, maintaining, monitoring and making minor repairs to end-user workstations on a local area network. The information technology support specialist performs a variety of maintenance, installation and training tasks, provides technical support to staff on all company-supported applications, troubleshoots computer problems, and completes application project-based work. </w:t>
            </w:r>
          </w:p>
          <w:p w:rsidR="00F00B88" w:rsidRPr="0077664F" w:rsidRDefault="00F00B88" w:rsidP="00DF72AA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Essential f</w:t>
            </w:r>
            <w:r w:rsidR="006033B9" w:rsidRPr="0077664F">
              <w:rPr>
                <w:rFonts w:cstheme="minorHAnsi"/>
                <w:b/>
                <w:sz w:val="24"/>
                <w:szCs w:val="24"/>
              </w:rPr>
              <w:t>unctions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F00B88" w:rsidP="00DF72A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 xml:space="preserve">Essential functions of the </w:t>
            </w:r>
            <w:r w:rsidRPr="0077664F">
              <w:rPr>
                <w:rFonts w:cstheme="minorHAnsi"/>
                <w:sz w:val="24"/>
                <w:szCs w:val="24"/>
              </w:rPr>
              <w:t xml:space="preserve">information technology support specialist 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>include, but are not limited to, the following:</w:t>
            </w:r>
          </w:p>
          <w:p w:rsidR="00F00B88" w:rsidRPr="0077664F" w:rsidRDefault="00F00B88" w:rsidP="00DF72AA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  <w:p w:rsidR="00F00B88" w:rsidRPr="0077664F" w:rsidRDefault="00F00B88" w:rsidP="00F00B8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>Overseeing the daily performance of computer systems</w:t>
            </w:r>
            <w:r w:rsidR="00AA7750" w:rsidRPr="0077664F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AA7750" w:rsidRPr="0077664F">
              <w:rPr>
                <w:rFonts w:cstheme="minorHAnsi"/>
                <w:sz w:val="24"/>
                <w:szCs w:val="24"/>
              </w:rPr>
              <w:t>audio-visual equipment, including system and network tuning and maintenance</w:t>
            </w:r>
          </w:p>
          <w:p w:rsidR="00AA7750" w:rsidRPr="0077664F" w:rsidRDefault="00AA7750" w:rsidP="00AA775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 xml:space="preserve">Investigating and resolving user inquires or problems </w:t>
            </w:r>
            <w:r w:rsidR="000B0445" w:rsidRPr="0077664F">
              <w:rPr>
                <w:rFonts w:eastAsia="Times New Roman" w:cstheme="minorHAnsi"/>
                <w:sz w:val="24"/>
                <w:szCs w:val="24"/>
              </w:rPr>
              <w:t xml:space="preserve">regarding computer software or hardware </w:t>
            </w:r>
            <w:r w:rsidRPr="0077664F">
              <w:rPr>
                <w:rFonts w:cstheme="minorHAnsi"/>
                <w:sz w:val="24"/>
                <w:szCs w:val="24"/>
              </w:rPr>
              <w:t>in a timely manner</w:t>
            </w:r>
          </w:p>
          <w:p w:rsidR="00AA7750" w:rsidRPr="0077664F" w:rsidRDefault="00AA7750" w:rsidP="00F00B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>Tracking and s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>etting up equipment for new and current employees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 xml:space="preserve"> (including 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>verif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 xml:space="preserve">ication of 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>proper installation of cables, operating systems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>, other hardware and software packages,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 xml:space="preserve"> and connections to networks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>) and p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 xml:space="preserve">roviding initial training on 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 xml:space="preserve">relevant </w:t>
            </w:r>
            <w:r w:rsidR="00F00B88" w:rsidRPr="0077664F">
              <w:rPr>
                <w:rFonts w:eastAsia="Times New Roman" w:cstheme="minorHAnsi"/>
                <w:sz w:val="24"/>
                <w:szCs w:val="24"/>
              </w:rPr>
              <w:t>applications</w:t>
            </w:r>
          </w:p>
          <w:p w:rsidR="00F00B88" w:rsidRPr="0077664F" w:rsidRDefault="00F00B88" w:rsidP="00F00B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>Installing and performing minor repairs to hardware, software and peripheral components (such as monitors, keyboards, printers and disc drives) on user workstations</w:t>
            </w:r>
          </w:p>
          <w:p w:rsidR="00F00B88" w:rsidRPr="0077664F" w:rsidRDefault="00F00B88" w:rsidP="00F00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 xml:space="preserve">Troubleshooting, resolving, or escalating hardware and software problems to vendors or </w:t>
            </w:r>
            <w:r w:rsidR="00476F74" w:rsidRPr="0077664F">
              <w:rPr>
                <w:rFonts w:cstheme="minorHAnsi"/>
                <w:sz w:val="24"/>
                <w:szCs w:val="24"/>
              </w:rPr>
              <w:t xml:space="preserve">external </w:t>
            </w:r>
            <w:r w:rsidRPr="0077664F">
              <w:rPr>
                <w:rFonts w:cstheme="minorHAnsi"/>
                <w:sz w:val="24"/>
                <w:szCs w:val="24"/>
              </w:rPr>
              <w:t>technicians when needed</w:t>
            </w:r>
          </w:p>
          <w:p w:rsidR="00F00B88" w:rsidRPr="0077664F" w:rsidRDefault="00F00B88" w:rsidP="00F00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Creat</w:t>
            </w:r>
            <w:r w:rsidR="000A7218" w:rsidRPr="0077664F">
              <w:rPr>
                <w:rFonts w:cstheme="minorHAnsi"/>
                <w:sz w:val="24"/>
                <w:szCs w:val="24"/>
              </w:rPr>
              <w:t>ing, modifying and deleting email and domain accounts</w:t>
            </w:r>
          </w:p>
          <w:p w:rsidR="00F00B88" w:rsidRPr="0077664F" w:rsidRDefault="00F00B88" w:rsidP="00F00B8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lastRenderedPageBreak/>
              <w:t>Identif</w:t>
            </w:r>
            <w:r w:rsidR="00AA7750" w:rsidRPr="0077664F">
              <w:rPr>
                <w:rFonts w:cstheme="minorHAnsi"/>
                <w:sz w:val="24"/>
                <w:szCs w:val="24"/>
              </w:rPr>
              <w:t>ying</w:t>
            </w:r>
            <w:r w:rsidRPr="0077664F">
              <w:rPr>
                <w:rFonts w:cstheme="minorHAnsi"/>
                <w:sz w:val="24"/>
                <w:szCs w:val="24"/>
              </w:rPr>
              <w:t>, resolv</w:t>
            </w:r>
            <w:r w:rsidR="00AA7750" w:rsidRPr="0077664F">
              <w:rPr>
                <w:rFonts w:cstheme="minorHAnsi"/>
                <w:sz w:val="24"/>
                <w:szCs w:val="24"/>
              </w:rPr>
              <w:t xml:space="preserve">ing </w:t>
            </w:r>
            <w:r w:rsidRPr="0077664F">
              <w:rPr>
                <w:rFonts w:cstheme="minorHAnsi"/>
                <w:sz w:val="24"/>
                <w:szCs w:val="24"/>
              </w:rPr>
              <w:t>and maintain</w:t>
            </w:r>
            <w:r w:rsidR="00AA7750" w:rsidRPr="0077664F">
              <w:rPr>
                <w:rFonts w:cstheme="minorHAnsi"/>
                <w:sz w:val="24"/>
                <w:szCs w:val="24"/>
              </w:rPr>
              <w:t>ing</w:t>
            </w:r>
            <w:r w:rsidRPr="0077664F">
              <w:rPr>
                <w:rFonts w:cstheme="minorHAnsi"/>
                <w:sz w:val="24"/>
                <w:szCs w:val="24"/>
              </w:rPr>
              <w:t xml:space="preserve"> system security issues</w:t>
            </w:r>
            <w:r w:rsidR="000B0445" w:rsidRPr="0077664F">
              <w:rPr>
                <w:rFonts w:cstheme="minorHAnsi"/>
                <w:sz w:val="24"/>
                <w:szCs w:val="24"/>
              </w:rPr>
              <w:t xml:space="preserve"> (</w:t>
            </w:r>
            <w:r w:rsidR="00AA7750" w:rsidRPr="0077664F">
              <w:rPr>
                <w:rFonts w:cstheme="minorHAnsi"/>
                <w:sz w:val="24"/>
                <w:szCs w:val="24"/>
              </w:rPr>
              <w:t>including maintenance of f</w:t>
            </w:r>
            <w:r w:rsidRPr="0077664F">
              <w:rPr>
                <w:rFonts w:cstheme="minorHAnsi"/>
                <w:sz w:val="24"/>
                <w:szCs w:val="24"/>
              </w:rPr>
              <w:t>irewalls</w:t>
            </w:r>
            <w:r w:rsidR="00AA7750" w:rsidRPr="0077664F">
              <w:rPr>
                <w:rFonts w:cstheme="minorHAnsi"/>
                <w:sz w:val="24"/>
                <w:szCs w:val="24"/>
              </w:rPr>
              <w:t xml:space="preserve"> and </w:t>
            </w:r>
            <w:r w:rsidRPr="0077664F">
              <w:rPr>
                <w:rFonts w:cstheme="minorHAnsi"/>
                <w:sz w:val="24"/>
                <w:szCs w:val="24"/>
              </w:rPr>
              <w:t xml:space="preserve">antivirus, spyware </w:t>
            </w:r>
            <w:r w:rsidR="00AA7750" w:rsidRPr="0077664F">
              <w:rPr>
                <w:rFonts w:cstheme="minorHAnsi"/>
                <w:sz w:val="24"/>
                <w:szCs w:val="24"/>
              </w:rPr>
              <w:t>and soft</w:t>
            </w:r>
            <w:r w:rsidRPr="0077664F">
              <w:rPr>
                <w:rFonts w:cstheme="minorHAnsi"/>
                <w:sz w:val="24"/>
                <w:szCs w:val="24"/>
              </w:rPr>
              <w:t>ware updates</w:t>
            </w:r>
            <w:r w:rsidR="000B0445" w:rsidRPr="0077664F">
              <w:rPr>
                <w:rFonts w:cstheme="minorHAnsi"/>
                <w:sz w:val="24"/>
                <w:szCs w:val="24"/>
              </w:rPr>
              <w:t>)</w:t>
            </w:r>
            <w:r w:rsidRPr="0077664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00B88" w:rsidRPr="0077664F" w:rsidRDefault="00F00B88" w:rsidP="00F00B88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Perform</w:t>
            </w:r>
            <w:r w:rsidR="00AA7750" w:rsidRPr="0077664F">
              <w:rPr>
                <w:rFonts w:cstheme="minorHAnsi"/>
                <w:sz w:val="24"/>
                <w:szCs w:val="24"/>
              </w:rPr>
              <w:t>ing</w:t>
            </w:r>
            <w:r w:rsidRPr="0077664F">
              <w:rPr>
                <w:rFonts w:cstheme="minorHAnsi"/>
                <w:sz w:val="24"/>
                <w:szCs w:val="24"/>
              </w:rPr>
              <w:t xml:space="preserve"> disaster recovery planning</w:t>
            </w:r>
            <w:r w:rsidR="00AA7750" w:rsidRPr="0077664F">
              <w:rPr>
                <w:rFonts w:cstheme="minorHAnsi"/>
                <w:sz w:val="24"/>
                <w:szCs w:val="24"/>
              </w:rPr>
              <w:t xml:space="preserve"> and </w:t>
            </w:r>
            <w:r w:rsidRPr="0077664F">
              <w:rPr>
                <w:rFonts w:cstheme="minorHAnsi"/>
                <w:sz w:val="24"/>
                <w:szCs w:val="24"/>
              </w:rPr>
              <w:t>managing data backup and recovery systems</w:t>
            </w:r>
          </w:p>
          <w:p w:rsidR="00F00B88" w:rsidRPr="0077664F" w:rsidRDefault="00F00B88" w:rsidP="00AA7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Provid</w:t>
            </w:r>
            <w:r w:rsidR="00AA7750" w:rsidRPr="0077664F">
              <w:rPr>
                <w:rFonts w:cstheme="minorHAnsi"/>
                <w:sz w:val="24"/>
                <w:szCs w:val="24"/>
              </w:rPr>
              <w:t xml:space="preserve">ing other IT </w:t>
            </w:r>
            <w:r w:rsidRPr="0077664F">
              <w:rPr>
                <w:rFonts w:cstheme="minorHAnsi"/>
                <w:sz w:val="24"/>
                <w:szCs w:val="24"/>
              </w:rPr>
              <w:t xml:space="preserve">assistance and support as </w:t>
            </w:r>
            <w:r w:rsidR="00AA7750" w:rsidRPr="0077664F">
              <w:rPr>
                <w:rFonts w:cstheme="minorHAnsi"/>
                <w:sz w:val="24"/>
                <w:szCs w:val="24"/>
              </w:rPr>
              <w:t>requested</w:t>
            </w:r>
          </w:p>
          <w:p w:rsidR="00AA7750" w:rsidRPr="0077664F" w:rsidRDefault="00AA7750" w:rsidP="00AA7750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lastRenderedPageBreak/>
              <w:t>Competencies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F00B88" w:rsidP="00DF72AA">
            <w:pPr>
              <w:rPr>
                <w:rFonts w:cstheme="minorHAnsi"/>
                <w:sz w:val="24"/>
                <w:szCs w:val="24"/>
              </w:rPr>
            </w:pPr>
          </w:p>
          <w:p w:rsidR="002F1B0C" w:rsidRPr="0077664F" w:rsidRDefault="002F1B0C" w:rsidP="002F1B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 xml:space="preserve">Technical proficiency, including </w:t>
            </w:r>
            <w:r w:rsidR="0026163F" w:rsidRPr="0077664F">
              <w:rPr>
                <w:rFonts w:cstheme="minorHAnsi"/>
                <w:sz w:val="24"/>
                <w:szCs w:val="24"/>
              </w:rPr>
              <w:t xml:space="preserve">use of web-based applications and </w:t>
            </w:r>
            <w:r w:rsidRPr="0077664F">
              <w:rPr>
                <w:rFonts w:cstheme="minorHAnsi"/>
                <w:sz w:val="24"/>
                <w:szCs w:val="24"/>
              </w:rPr>
              <w:t>ability to interpret procedure and software manuals</w:t>
            </w:r>
          </w:p>
          <w:p w:rsidR="002F1B0C" w:rsidRPr="0077664F" w:rsidRDefault="002F1B0C" w:rsidP="002F1B0C">
            <w:pPr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Communication proficiency, including ability to communicate technical information to lay personnel</w:t>
            </w:r>
          </w:p>
          <w:p w:rsidR="002F1B0C" w:rsidRPr="0077664F" w:rsidRDefault="002F1B0C" w:rsidP="002F1B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Excellent customer relationship skills</w:t>
            </w:r>
          </w:p>
          <w:p w:rsidR="002F1B0C" w:rsidRPr="0077664F" w:rsidRDefault="002F1B0C" w:rsidP="002F1B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Strong problem-solving and analytical skills</w:t>
            </w:r>
          </w:p>
          <w:p w:rsidR="002F1B0C" w:rsidRPr="0077664F" w:rsidRDefault="002F1B0C" w:rsidP="002F1B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Strong time management skills</w:t>
            </w:r>
          </w:p>
          <w:p w:rsidR="002F1B0C" w:rsidRPr="0077664F" w:rsidRDefault="002F1B0C" w:rsidP="002F1B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Strong organizational skills, including ability to set priorities</w:t>
            </w:r>
          </w:p>
          <w:p w:rsidR="002F1B0C" w:rsidRPr="0077664F" w:rsidRDefault="002F1B0C" w:rsidP="002F1B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9E2B70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Q</w:t>
            </w:r>
            <w:r w:rsidR="00F00B88" w:rsidRPr="0077664F">
              <w:rPr>
                <w:rFonts w:cstheme="minorHAnsi"/>
                <w:b/>
                <w:sz w:val="24"/>
                <w:szCs w:val="24"/>
              </w:rPr>
              <w:t>ualifications</w:t>
            </w:r>
            <w:r w:rsidR="006033B9" w:rsidRPr="0077664F">
              <w:rPr>
                <w:rFonts w:cstheme="minorHAnsi"/>
                <w:b/>
                <w:sz w:val="24"/>
                <w:szCs w:val="24"/>
              </w:rPr>
              <w:t xml:space="preserve"> and requirements</w:t>
            </w:r>
          </w:p>
        </w:tc>
      </w:tr>
      <w:tr w:rsidR="00F00B88" w:rsidRPr="0077664F" w:rsidTr="00DF72AA">
        <w:tc>
          <w:tcPr>
            <w:tcW w:w="9350" w:type="dxa"/>
          </w:tcPr>
          <w:p w:rsidR="000A7218" w:rsidRPr="0077664F" w:rsidRDefault="000A7218" w:rsidP="000A7218">
            <w:pPr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  <w:p w:rsidR="000A7218" w:rsidRPr="0077664F" w:rsidRDefault="000A7218" w:rsidP="000A7218">
            <w:pPr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High school diploma or equivalent (associate</w:t>
            </w:r>
            <w:r w:rsidR="006033B9" w:rsidRPr="0077664F">
              <w:rPr>
                <w:rFonts w:cstheme="minorHAnsi"/>
                <w:sz w:val="24"/>
                <w:szCs w:val="24"/>
              </w:rPr>
              <w:t>'</w:t>
            </w:r>
            <w:r w:rsidRPr="0077664F">
              <w:rPr>
                <w:rFonts w:cstheme="minorHAnsi"/>
                <w:sz w:val="24"/>
                <w:szCs w:val="24"/>
              </w:rPr>
              <w:t xml:space="preserve">s </w:t>
            </w:r>
            <w:r w:rsidR="000B0445" w:rsidRPr="0077664F">
              <w:rPr>
                <w:rFonts w:cstheme="minorHAnsi"/>
                <w:sz w:val="24"/>
                <w:szCs w:val="24"/>
              </w:rPr>
              <w:t>degree in technical field preferred)</w:t>
            </w:r>
          </w:p>
          <w:p w:rsidR="002F1B0C" w:rsidRPr="0077664F" w:rsidRDefault="000A7218" w:rsidP="002F1B0C">
            <w:pPr>
              <w:numPr>
                <w:ilvl w:val="0"/>
                <w:numId w:val="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 xml:space="preserve">Two </w:t>
            </w:r>
            <w:r w:rsidR="002F1B0C" w:rsidRPr="0077664F">
              <w:rPr>
                <w:rFonts w:eastAsia="Times New Roman" w:cstheme="minorHAnsi"/>
                <w:sz w:val="24"/>
                <w:szCs w:val="24"/>
              </w:rPr>
              <w:t xml:space="preserve">or more 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 xml:space="preserve">years </w:t>
            </w:r>
            <w:r w:rsidR="000B0445" w:rsidRPr="0077664F">
              <w:rPr>
                <w:rFonts w:eastAsia="Times New Roman" w:cstheme="minorHAnsi"/>
                <w:sz w:val="24"/>
                <w:szCs w:val="24"/>
              </w:rPr>
              <w:t xml:space="preserve">of </w:t>
            </w:r>
            <w:r w:rsidR="002F1B0C" w:rsidRPr="0077664F">
              <w:rPr>
                <w:rFonts w:eastAsia="Times New Roman" w:cstheme="minorHAnsi"/>
                <w:sz w:val="24"/>
                <w:szCs w:val="24"/>
              </w:rPr>
              <w:t xml:space="preserve">relevant </w:t>
            </w:r>
            <w:r w:rsidR="000B0445" w:rsidRPr="0077664F">
              <w:rPr>
                <w:rFonts w:eastAsia="Times New Roman" w:cstheme="minorHAnsi"/>
                <w:sz w:val="24"/>
                <w:szCs w:val="24"/>
              </w:rPr>
              <w:t>experience</w:t>
            </w:r>
            <w:r w:rsidR="002F1B0C" w:rsidRPr="0077664F">
              <w:rPr>
                <w:rFonts w:eastAsia="Times New Roman" w:cstheme="minorHAnsi"/>
                <w:sz w:val="24"/>
                <w:szCs w:val="24"/>
              </w:rPr>
              <w:t xml:space="preserve">, such as: </w:t>
            </w:r>
          </w:p>
          <w:p w:rsidR="002F1B0C" w:rsidRPr="0077664F" w:rsidRDefault="002F1B0C" w:rsidP="002F1B0C">
            <w:pPr>
              <w:numPr>
                <w:ilvl w:val="1"/>
                <w:numId w:val="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>I</w:t>
            </w:r>
            <w:r w:rsidRPr="0077664F">
              <w:rPr>
                <w:rFonts w:cstheme="minorHAnsi"/>
                <w:sz w:val="24"/>
                <w:szCs w:val="24"/>
              </w:rPr>
              <w:t>dentifying and resolving computer system malfunctions and operations problems</w:t>
            </w:r>
          </w:p>
          <w:p w:rsidR="000A7218" w:rsidRPr="0077664F" w:rsidRDefault="002F1B0C" w:rsidP="002F1B0C">
            <w:pPr>
              <w:numPr>
                <w:ilvl w:val="1"/>
                <w:numId w:val="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I</w:t>
            </w:r>
            <w:r w:rsidR="000A7218" w:rsidRPr="0077664F">
              <w:rPr>
                <w:rFonts w:cstheme="minorHAnsi"/>
                <w:sz w:val="24"/>
                <w:szCs w:val="24"/>
              </w:rPr>
              <w:t>nstall</w:t>
            </w:r>
            <w:r w:rsidRPr="0077664F">
              <w:rPr>
                <w:rFonts w:cstheme="minorHAnsi"/>
                <w:sz w:val="24"/>
                <w:szCs w:val="24"/>
              </w:rPr>
              <w:t>ing</w:t>
            </w:r>
            <w:r w:rsidR="000A7218" w:rsidRPr="0077664F">
              <w:rPr>
                <w:rFonts w:cstheme="minorHAnsi"/>
                <w:sz w:val="24"/>
                <w:szCs w:val="24"/>
              </w:rPr>
              <w:t>, configur</w:t>
            </w:r>
            <w:r w:rsidRPr="0077664F">
              <w:rPr>
                <w:rFonts w:cstheme="minorHAnsi"/>
                <w:sz w:val="24"/>
                <w:szCs w:val="24"/>
              </w:rPr>
              <w:t>ing</w:t>
            </w:r>
            <w:r w:rsidR="000A7218" w:rsidRPr="0077664F">
              <w:rPr>
                <w:rFonts w:cstheme="minorHAnsi"/>
                <w:sz w:val="24"/>
                <w:szCs w:val="24"/>
              </w:rPr>
              <w:t xml:space="preserve"> and maintain</w:t>
            </w:r>
            <w:r w:rsidRPr="0077664F">
              <w:rPr>
                <w:rFonts w:cstheme="minorHAnsi"/>
                <w:sz w:val="24"/>
                <w:szCs w:val="24"/>
              </w:rPr>
              <w:t>ing</w:t>
            </w:r>
            <w:r w:rsidR="000A7218" w:rsidRPr="0077664F">
              <w:rPr>
                <w:rFonts w:cstheme="minorHAnsi"/>
                <w:sz w:val="24"/>
                <w:szCs w:val="24"/>
              </w:rPr>
              <w:t xml:space="preserve"> personal computers, networks</w:t>
            </w:r>
            <w:r w:rsidRPr="0077664F">
              <w:rPr>
                <w:rFonts w:cstheme="minorHAnsi"/>
                <w:sz w:val="24"/>
                <w:szCs w:val="24"/>
              </w:rPr>
              <w:t>,</w:t>
            </w:r>
            <w:r w:rsidR="000A7218" w:rsidRPr="0077664F">
              <w:rPr>
                <w:rFonts w:cstheme="minorHAnsi"/>
                <w:sz w:val="24"/>
                <w:szCs w:val="24"/>
              </w:rPr>
              <w:t xml:space="preserve"> an</w:t>
            </w:r>
            <w:r w:rsidR="000B0445" w:rsidRPr="0077664F">
              <w:rPr>
                <w:rFonts w:cstheme="minorHAnsi"/>
                <w:sz w:val="24"/>
                <w:szCs w:val="24"/>
              </w:rPr>
              <w:t>d related hardware and software</w:t>
            </w:r>
          </w:p>
          <w:p w:rsidR="002F1B0C" w:rsidRPr="0077664F" w:rsidRDefault="002F1B0C" w:rsidP="002F1B0C">
            <w:pPr>
              <w:numPr>
                <w:ilvl w:val="1"/>
                <w:numId w:val="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Learning and supporting new systems and applications</w:t>
            </w:r>
          </w:p>
          <w:p w:rsidR="00F00B88" w:rsidRPr="0077664F" w:rsidRDefault="00F00B88" w:rsidP="002F1B0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Work e</w:t>
            </w:r>
            <w:r w:rsidR="006033B9" w:rsidRPr="0077664F">
              <w:rPr>
                <w:rFonts w:cstheme="minorHAnsi"/>
                <w:b/>
                <w:sz w:val="24"/>
                <w:szCs w:val="24"/>
              </w:rPr>
              <w:t>nvironment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613204" w:rsidP="00DF72AA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 xml:space="preserve">This position </w:t>
            </w:r>
            <w:r w:rsidR="00F00B88" w:rsidRPr="0077664F">
              <w:rPr>
                <w:rFonts w:cstheme="minorHAnsi"/>
                <w:sz w:val="24"/>
                <w:szCs w:val="24"/>
              </w:rPr>
              <w:t xml:space="preserve">operates in a professional office environment with moderate noise. Sitting for long periods of time is typical in this </w:t>
            </w:r>
            <w:r w:rsidRPr="0077664F">
              <w:rPr>
                <w:rFonts w:cstheme="minorHAnsi"/>
                <w:sz w:val="24"/>
                <w:szCs w:val="24"/>
              </w:rPr>
              <w:t xml:space="preserve">position </w:t>
            </w:r>
            <w:r w:rsidR="00F00B88" w:rsidRPr="0077664F">
              <w:rPr>
                <w:rFonts w:cstheme="minorHAnsi"/>
                <w:sz w:val="24"/>
                <w:szCs w:val="24"/>
              </w:rPr>
              <w:t xml:space="preserve">but brief periods of walking or standing may occur. </w:t>
            </w:r>
            <w:bookmarkStart w:id="0" w:name="_GoBack"/>
            <w:bookmarkEnd w:id="0"/>
          </w:p>
          <w:p w:rsidR="00F00B88" w:rsidRPr="0077664F" w:rsidRDefault="00F00B88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Physical d</w:t>
            </w:r>
            <w:r w:rsidR="006033B9" w:rsidRPr="0077664F">
              <w:rPr>
                <w:rFonts w:cstheme="minorHAnsi"/>
                <w:b/>
                <w:sz w:val="24"/>
                <w:szCs w:val="24"/>
              </w:rPr>
              <w:t>emands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613204" w:rsidP="00DF72AA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This position requires speaking and hearing.</w:t>
            </w:r>
            <w:r w:rsidR="00F00B88" w:rsidRPr="0077664F">
              <w:rPr>
                <w:rFonts w:cstheme="minorHAnsi"/>
                <w:sz w:val="24"/>
                <w:szCs w:val="24"/>
              </w:rPr>
              <w:t xml:space="preserve"> Frequent typing and writing is customary. Bending and twisting could occur regularly. The employee must be able to lift up to </w:t>
            </w:r>
            <w:r w:rsidR="000B0445" w:rsidRPr="0077664F">
              <w:rPr>
                <w:rFonts w:cstheme="minorHAnsi"/>
                <w:sz w:val="24"/>
                <w:szCs w:val="24"/>
              </w:rPr>
              <w:t>5</w:t>
            </w:r>
            <w:r w:rsidR="00F00B88" w:rsidRPr="0077664F">
              <w:rPr>
                <w:rFonts w:cstheme="minorHAnsi"/>
                <w:sz w:val="24"/>
                <w:szCs w:val="24"/>
              </w:rPr>
              <w:t>0 pounds at certain times.</w:t>
            </w:r>
          </w:p>
          <w:p w:rsidR="00F00B88" w:rsidRPr="0077664F" w:rsidRDefault="00F00B88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Travel requirements</w:t>
            </w:r>
          </w:p>
        </w:tc>
      </w:tr>
      <w:tr w:rsidR="00F00B88" w:rsidRPr="0077664F" w:rsidTr="00DF72AA">
        <w:tc>
          <w:tcPr>
            <w:tcW w:w="9350" w:type="dxa"/>
          </w:tcPr>
          <w:p w:rsidR="00C009F8" w:rsidRPr="0077664F" w:rsidRDefault="00C009F8" w:rsidP="00C009F8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No travel is expected for this position, but business needs may change this circumstance.</w:t>
            </w:r>
          </w:p>
          <w:p w:rsidR="000B0445" w:rsidRPr="0077664F" w:rsidRDefault="000B0445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Affirmative action plan or equal employment opportunity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F00B88" w:rsidP="00DF72AA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Style w:val="apple-converted-space"/>
                <w:rFonts w:cstheme="minorHAnsi"/>
                <w:sz w:val="24"/>
                <w:szCs w:val="24"/>
              </w:rPr>
              <w:t xml:space="preserve">This organization </w:t>
            </w:r>
            <w:r w:rsidRPr="0077664F">
              <w:rPr>
                <w:rFonts w:cstheme="minorHAnsi"/>
                <w:sz w:val="24"/>
                <w:szCs w:val="24"/>
              </w:rPr>
              <w:t xml:space="preserve">is fully committed to equal employment opportunity, maximum utilization of all employees, and employment and advancement regardless of race, color, creed, </w:t>
            </w:r>
            <w:r w:rsidRPr="0077664F">
              <w:rPr>
                <w:rFonts w:cstheme="minorHAnsi"/>
                <w:sz w:val="24"/>
                <w:szCs w:val="24"/>
              </w:rPr>
              <w:lastRenderedPageBreak/>
              <w:t>religion, sex, age, sexual orientation, national origin, disability, veteran status or any other characteristic protected by state, federal or local law. Discrimination of any type will not be tolerated.</w:t>
            </w:r>
          </w:p>
          <w:p w:rsidR="00F00B88" w:rsidRPr="0077664F" w:rsidRDefault="00F00B88" w:rsidP="00DF7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0B88" w:rsidRPr="0077664F" w:rsidTr="0077664F">
        <w:tc>
          <w:tcPr>
            <w:tcW w:w="9350" w:type="dxa"/>
            <w:shd w:val="clear" w:color="auto" w:fill="B8AC8E"/>
          </w:tcPr>
          <w:p w:rsidR="00F00B88" w:rsidRPr="0077664F" w:rsidRDefault="00F00B88" w:rsidP="00DF72AA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lastRenderedPageBreak/>
              <w:t>Other duties and fu</w:t>
            </w:r>
            <w:r w:rsidR="006033B9" w:rsidRPr="0077664F">
              <w:rPr>
                <w:rFonts w:cstheme="minorHAnsi"/>
                <w:b/>
                <w:sz w:val="24"/>
                <w:szCs w:val="24"/>
              </w:rPr>
              <w:t>nctions</w:t>
            </w:r>
          </w:p>
        </w:tc>
      </w:tr>
      <w:tr w:rsidR="00F00B88" w:rsidRPr="0077664F" w:rsidTr="00DF72AA">
        <w:tc>
          <w:tcPr>
            <w:tcW w:w="9350" w:type="dxa"/>
          </w:tcPr>
          <w:p w:rsidR="00F00B88" w:rsidRPr="0077664F" w:rsidRDefault="00F00B88" w:rsidP="00DF72AA">
            <w:pPr>
              <w:shd w:val="clear" w:color="auto" w:fill="FFFFFF"/>
              <w:spacing w:line="220" w:lineRule="atLeast"/>
              <w:rPr>
                <w:rFonts w:eastAsia="Times New Roman" w:cstheme="minorHAnsi"/>
                <w:sz w:val="24"/>
                <w:szCs w:val="24"/>
              </w:rPr>
            </w:pPr>
            <w:r w:rsidRPr="0077664F">
              <w:rPr>
                <w:rFonts w:eastAsia="Times New Roman" w:cstheme="minorHAnsi"/>
                <w:sz w:val="24"/>
                <w:szCs w:val="24"/>
              </w:rPr>
              <w:t xml:space="preserve">This job description is not designed to cover or contain a comprehensive listing of activities, duties or responsibilities required of the </w:t>
            </w:r>
            <w:r w:rsidR="00613204" w:rsidRPr="0077664F">
              <w:rPr>
                <w:rFonts w:eastAsia="Times New Roman" w:cstheme="minorHAnsi"/>
                <w:sz w:val="24"/>
                <w:szCs w:val="24"/>
              </w:rPr>
              <w:t>position</w:t>
            </w:r>
            <w:r w:rsidRPr="0077664F">
              <w:rPr>
                <w:rFonts w:eastAsia="Times New Roman" w:cstheme="minorHAnsi"/>
                <w:sz w:val="24"/>
                <w:szCs w:val="24"/>
              </w:rPr>
              <w:t>. Duties, responsibilities and activities may change at any time with or without notice.</w:t>
            </w:r>
          </w:p>
          <w:p w:rsidR="00F00B88" w:rsidRPr="0077664F" w:rsidRDefault="00F00B88" w:rsidP="00DF72AA">
            <w:pPr>
              <w:shd w:val="clear" w:color="auto" w:fill="FFFFFF"/>
              <w:spacing w:line="220" w:lineRule="atLeast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</w:tbl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705"/>
        <w:gridCol w:w="4950"/>
        <w:gridCol w:w="720"/>
        <w:gridCol w:w="1980"/>
      </w:tblGrid>
      <w:tr w:rsidR="006033B9" w:rsidRPr="0077664F" w:rsidTr="0077664F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Employee agreement and signature</w:t>
            </w:r>
          </w:p>
        </w:tc>
      </w:tr>
      <w:tr w:rsidR="006033B9" w:rsidRPr="0077664F" w:rsidTr="00FF28CF">
        <w:tc>
          <w:tcPr>
            <w:tcW w:w="9355" w:type="dxa"/>
            <w:gridSpan w:val="4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 xml:space="preserve">The employee's signature below constitutes understanding of the job requirements, essential job functions, and other duties and functions of this position; an understanding that the job description is subject to change; and an understanding that reasonable accommodations will be made to enable individuals with disabilities to perform the essential functions of the job. </w:t>
            </w:r>
          </w:p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B9" w:rsidRPr="0077664F" w:rsidTr="0077664F">
        <w:tblPrEx>
          <w:shd w:val="clear" w:color="auto" w:fill="auto"/>
        </w:tblPrEx>
        <w:tc>
          <w:tcPr>
            <w:tcW w:w="170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Employee signature</w:t>
            </w:r>
          </w:p>
        </w:tc>
        <w:tc>
          <w:tcPr>
            <w:tcW w:w="495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681"/>
        <w:gridCol w:w="5016"/>
        <w:gridCol w:w="719"/>
        <w:gridCol w:w="1939"/>
      </w:tblGrid>
      <w:tr w:rsidR="006033B9" w:rsidRPr="0077664F" w:rsidTr="0077664F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Management and HR agreement and signatures</w:t>
            </w:r>
          </w:p>
        </w:tc>
      </w:tr>
      <w:tr w:rsidR="006033B9" w:rsidRPr="0077664F" w:rsidTr="00FF28CF">
        <w:tc>
          <w:tcPr>
            <w:tcW w:w="9355" w:type="dxa"/>
            <w:gridSpan w:val="4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sz w:val="24"/>
                <w:szCs w:val="24"/>
              </w:rPr>
              <w:t>This job description has been approved by all appropriate management staff.</w:t>
            </w:r>
          </w:p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B9" w:rsidRPr="0077664F" w:rsidTr="0077664F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Direct supervisor signature</w:t>
            </w:r>
          </w:p>
        </w:tc>
        <w:tc>
          <w:tcPr>
            <w:tcW w:w="513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B9" w:rsidRPr="0077664F" w:rsidTr="0077664F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Department manager signature</w:t>
            </w:r>
          </w:p>
        </w:tc>
        <w:tc>
          <w:tcPr>
            <w:tcW w:w="513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33B9" w:rsidRPr="0077664F" w:rsidTr="0077664F">
        <w:tblPrEx>
          <w:shd w:val="clear" w:color="auto" w:fill="auto"/>
        </w:tblPrEx>
        <w:tc>
          <w:tcPr>
            <w:tcW w:w="1525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HR representative signature</w:t>
            </w:r>
          </w:p>
        </w:tc>
        <w:tc>
          <w:tcPr>
            <w:tcW w:w="513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8AC8E"/>
          </w:tcPr>
          <w:p w:rsidR="006033B9" w:rsidRPr="0077664F" w:rsidRDefault="006033B9" w:rsidP="00FF28CF">
            <w:pPr>
              <w:rPr>
                <w:rFonts w:cstheme="minorHAnsi"/>
                <w:b/>
                <w:sz w:val="24"/>
                <w:szCs w:val="24"/>
              </w:rPr>
            </w:pPr>
            <w:r w:rsidRPr="0077664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6033B9" w:rsidRPr="0077664F" w:rsidRDefault="006033B9" w:rsidP="00FF28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p w:rsidR="0077664F" w:rsidRPr="008451D1" w:rsidRDefault="0077664F" w:rsidP="0077664F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451D1">
        <w:rPr>
          <w:rFonts w:cstheme="minorHAnsi"/>
          <w:b/>
          <w:sz w:val="24"/>
          <w:szCs w:val="24"/>
        </w:rPr>
        <w:t>MissionBox</w:t>
      </w:r>
      <w:proofErr w:type="spellEnd"/>
      <w:r w:rsidRPr="008451D1"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 w:rsidRPr="008451D1">
          <w:rPr>
            <w:rStyle w:val="Hyperlink"/>
            <w:rFonts w:cstheme="minorHAnsi"/>
            <w:b/>
            <w:sz w:val="24"/>
            <w:szCs w:val="24"/>
          </w:rPr>
          <w:t>www.missio</w:t>
        </w:r>
        <w:r w:rsidRPr="008451D1">
          <w:rPr>
            <w:rStyle w:val="Hyperlink"/>
            <w:rFonts w:cstheme="minorHAnsi"/>
            <w:b/>
            <w:sz w:val="24"/>
            <w:szCs w:val="24"/>
          </w:rPr>
          <w:t>n</w:t>
        </w:r>
        <w:r w:rsidRPr="008451D1">
          <w:rPr>
            <w:rStyle w:val="Hyperlink"/>
            <w:rFonts w:cstheme="minorHAnsi"/>
            <w:b/>
            <w:sz w:val="24"/>
            <w:szCs w:val="24"/>
          </w:rPr>
          <w:t>box.com</w:t>
        </w:r>
      </w:hyperlink>
    </w:p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p w:rsidR="006033B9" w:rsidRPr="0077664F" w:rsidRDefault="006033B9" w:rsidP="006033B9">
      <w:pPr>
        <w:rPr>
          <w:rFonts w:cstheme="minorHAnsi"/>
          <w:sz w:val="24"/>
          <w:szCs w:val="24"/>
        </w:rPr>
      </w:pPr>
    </w:p>
    <w:p w:rsidR="00F00B88" w:rsidRPr="0077664F" w:rsidRDefault="00F00B88" w:rsidP="00F00B88">
      <w:pPr>
        <w:rPr>
          <w:rFonts w:cstheme="minorHAnsi"/>
          <w:sz w:val="24"/>
          <w:szCs w:val="24"/>
        </w:rPr>
      </w:pPr>
    </w:p>
    <w:p w:rsidR="00983DCD" w:rsidRPr="0077664F" w:rsidRDefault="00983DCD">
      <w:pPr>
        <w:rPr>
          <w:rFonts w:cstheme="minorHAnsi"/>
          <w:sz w:val="24"/>
          <w:szCs w:val="24"/>
        </w:rPr>
      </w:pPr>
    </w:p>
    <w:sectPr w:rsidR="00983DCD" w:rsidRPr="0077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A73"/>
    <w:multiLevelType w:val="hybridMultilevel"/>
    <w:tmpl w:val="E16A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051"/>
    <w:multiLevelType w:val="hybridMultilevel"/>
    <w:tmpl w:val="E7AC6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D7A"/>
    <w:multiLevelType w:val="multilevel"/>
    <w:tmpl w:val="B648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73F3D"/>
    <w:multiLevelType w:val="hybridMultilevel"/>
    <w:tmpl w:val="853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D58F1"/>
    <w:multiLevelType w:val="hybridMultilevel"/>
    <w:tmpl w:val="AD32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8"/>
    <w:rsid w:val="000A7218"/>
    <w:rsid w:val="000B0445"/>
    <w:rsid w:val="001640BC"/>
    <w:rsid w:val="001F6186"/>
    <w:rsid w:val="0026163F"/>
    <w:rsid w:val="002F1B0C"/>
    <w:rsid w:val="00311291"/>
    <w:rsid w:val="00331373"/>
    <w:rsid w:val="00476F74"/>
    <w:rsid w:val="004C2EFB"/>
    <w:rsid w:val="006033B9"/>
    <w:rsid w:val="00613204"/>
    <w:rsid w:val="00686A2D"/>
    <w:rsid w:val="0077664F"/>
    <w:rsid w:val="00983DCD"/>
    <w:rsid w:val="009C0E43"/>
    <w:rsid w:val="009E2B70"/>
    <w:rsid w:val="00AA7750"/>
    <w:rsid w:val="00B33377"/>
    <w:rsid w:val="00C009F8"/>
    <w:rsid w:val="00E5012B"/>
    <w:rsid w:val="00F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D798"/>
  <w15:chartTrackingRefBased/>
  <w15:docId w15:val="{7FDFF8A2-300A-43AC-B08E-0FE3AF8A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00B88"/>
  </w:style>
  <w:style w:type="paragraph" w:styleId="ListParagraph">
    <w:name w:val="List Paragraph"/>
    <w:basedOn w:val="Normal"/>
    <w:uiPriority w:val="34"/>
    <w:qFormat/>
    <w:rsid w:val="00F00B88"/>
    <w:pPr>
      <w:ind w:left="720"/>
      <w:contextualSpacing/>
    </w:pPr>
  </w:style>
  <w:style w:type="character" w:customStyle="1" w:styleId="redactor-invisible-space">
    <w:name w:val="redactor-invisible-space"/>
    <w:basedOn w:val="DefaultParagraphFont"/>
    <w:rsid w:val="002F1B0C"/>
  </w:style>
  <w:style w:type="character" w:styleId="Hyperlink">
    <w:name w:val="Hyperlink"/>
    <w:basedOn w:val="DefaultParagraphFont"/>
    <w:uiPriority w:val="99"/>
    <w:unhideWhenUsed/>
    <w:rsid w:val="00776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6</cp:revision>
  <dcterms:created xsi:type="dcterms:W3CDTF">2017-01-16T18:04:00Z</dcterms:created>
  <dcterms:modified xsi:type="dcterms:W3CDTF">2017-01-28T23:23:00Z</dcterms:modified>
</cp:coreProperties>
</file>